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99" w:rsidRPr="00A56E5C" w:rsidRDefault="00F52899" w:rsidP="00F5289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A56E5C">
        <w:rPr>
          <w:b/>
          <w:bCs/>
          <w:sz w:val="28"/>
          <w:szCs w:val="28"/>
          <w:lang w:val="uk-UA"/>
        </w:rPr>
        <w:t>1. ПАСПОРТ</w:t>
      </w:r>
    </w:p>
    <w:p w:rsidR="00432930" w:rsidRPr="00143F6C" w:rsidRDefault="00432930" w:rsidP="00432930">
      <w:pPr>
        <w:jc w:val="center"/>
        <w:rPr>
          <w:b/>
          <w:bCs/>
          <w:sz w:val="28"/>
          <w:szCs w:val="28"/>
          <w:lang w:val="uk-UA"/>
        </w:rPr>
      </w:pPr>
      <w:r w:rsidRPr="00143F6C">
        <w:rPr>
          <w:b/>
          <w:sz w:val="28"/>
          <w:szCs w:val="28"/>
          <w:lang w:val="uk-UA"/>
        </w:rPr>
        <w:t xml:space="preserve">обласної  </w:t>
      </w:r>
      <w:r w:rsidRPr="00143F6C">
        <w:rPr>
          <w:b/>
          <w:bCs/>
          <w:sz w:val="28"/>
          <w:szCs w:val="28"/>
          <w:lang w:val="uk-UA"/>
        </w:rPr>
        <w:t xml:space="preserve">Програми розвитку, підтримки комунальних закладів охорони здоров'я Чернігівської обласної ради та покращання </w:t>
      </w:r>
      <w:r w:rsidRPr="00143F6C">
        <w:rPr>
          <w:b/>
          <w:sz w:val="28"/>
          <w:szCs w:val="28"/>
          <w:shd w:val="clear" w:color="auto" w:fill="FFFFFF"/>
          <w:lang w:val="uk-UA"/>
        </w:rPr>
        <w:t xml:space="preserve">надання населенню медичних послуг </w:t>
      </w:r>
      <w:r w:rsidRPr="00143F6C">
        <w:rPr>
          <w:b/>
          <w:bCs/>
          <w:sz w:val="28"/>
          <w:szCs w:val="28"/>
          <w:lang w:val="uk-UA"/>
        </w:rPr>
        <w:t xml:space="preserve">на 2022 - 2025 роки      </w:t>
      </w:r>
    </w:p>
    <w:tbl>
      <w:tblPr>
        <w:tblStyle w:val="a4"/>
        <w:tblW w:w="9781" w:type="dxa"/>
        <w:tblInd w:w="108" w:type="dxa"/>
        <w:tblLook w:val="01E0"/>
      </w:tblPr>
      <w:tblGrid>
        <w:gridCol w:w="646"/>
        <w:gridCol w:w="3465"/>
        <w:gridCol w:w="5670"/>
      </w:tblGrid>
      <w:tr w:rsidR="00F52899" w:rsidTr="008203C5">
        <w:trPr>
          <w:trHeight w:val="15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181B0D" w:rsidRDefault="00F52899" w:rsidP="008576D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181B0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3F07CF" w:rsidRDefault="00F52899" w:rsidP="008576D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3F07CF">
              <w:rPr>
                <w:sz w:val="28"/>
                <w:szCs w:val="28"/>
                <w:lang w:val="uk-UA"/>
              </w:rPr>
              <w:t xml:space="preserve">Ініціатор розроблення </w:t>
            </w:r>
            <w:r>
              <w:rPr>
                <w:sz w:val="28"/>
                <w:szCs w:val="28"/>
                <w:lang w:val="uk-UA"/>
              </w:rPr>
              <w:t>П</w:t>
            </w:r>
            <w:r w:rsidRPr="003F07CF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3F07CF" w:rsidRDefault="00F52899" w:rsidP="008576D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Обласна</w:t>
            </w:r>
            <w:r w:rsidRPr="003F07CF">
              <w:rPr>
                <w:sz w:val="28"/>
                <w:szCs w:val="28"/>
                <w:lang w:val="uk-UA"/>
              </w:rPr>
              <w:t xml:space="preserve"> державна адміністрація</w:t>
            </w:r>
          </w:p>
        </w:tc>
      </w:tr>
      <w:tr w:rsidR="00F52899" w:rsidRPr="00DD21C0" w:rsidTr="008203C5">
        <w:trPr>
          <w:trHeight w:val="97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181B0D" w:rsidRDefault="00F52899" w:rsidP="00FC2E4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181B0D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3F07CF" w:rsidRDefault="00F52899" w:rsidP="00FC2E4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3F07CF">
              <w:rPr>
                <w:sz w:val="28"/>
                <w:szCs w:val="28"/>
                <w:lang w:val="uk-UA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8203C5" w:rsidRDefault="008350C6" w:rsidP="005B2D36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8203C5">
              <w:rPr>
                <w:sz w:val="27"/>
                <w:szCs w:val="27"/>
                <w:lang w:val="uk-UA"/>
              </w:rPr>
              <w:t xml:space="preserve">Бюджетний кодекс України, Закон України «Про </w:t>
            </w:r>
            <w:r w:rsidR="00C65BD3" w:rsidRPr="008203C5">
              <w:rPr>
                <w:sz w:val="27"/>
                <w:szCs w:val="27"/>
                <w:lang w:val="uk-UA"/>
              </w:rPr>
              <w:t>державні фінансові гарантії медичного обслуговування населення» від 19 жовтня 2017 року №2168/VIII</w:t>
            </w:r>
            <w:r w:rsidR="00AA4CE3" w:rsidRPr="008203C5">
              <w:rPr>
                <w:sz w:val="27"/>
                <w:szCs w:val="27"/>
                <w:lang w:val="uk-UA"/>
              </w:rPr>
              <w:t>, постанов К</w:t>
            </w:r>
            <w:r w:rsidR="00C8545C">
              <w:rPr>
                <w:sz w:val="27"/>
                <w:szCs w:val="27"/>
                <w:lang w:val="uk-UA"/>
              </w:rPr>
              <w:t xml:space="preserve">абінету </w:t>
            </w:r>
            <w:r w:rsidR="00AA4CE3" w:rsidRPr="008203C5">
              <w:rPr>
                <w:sz w:val="27"/>
                <w:szCs w:val="27"/>
                <w:lang w:val="uk-UA"/>
              </w:rPr>
              <w:t>М</w:t>
            </w:r>
            <w:r w:rsidR="00C8545C">
              <w:rPr>
                <w:sz w:val="27"/>
                <w:szCs w:val="27"/>
                <w:lang w:val="uk-UA"/>
              </w:rPr>
              <w:t xml:space="preserve">іністрів </w:t>
            </w:r>
            <w:r w:rsidR="00AA4CE3" w:rsidRPr="008203C5">
              <w:rPr>
                <w:sz w:val="27"/>
                <w:szCs w:val="27"/>
                <w:lang w:val="uk-UA"/>
              </w:rPr>
              <w:t>У</w:t>
            </w:r>
            <w:r w:rsidR="00C8545C">
              <w:rPr>
                <w:sz w:val="27"/>
                <w:szCs w:val="27"/>
                <w:lang w:val="uk-UA"/>
              </w:rPr>
              <w:t>країни</w:t>
            </w:r>
            <w:r w:rsidR="00AA4CE3" w:rsidRPr="008203C5">
              <w:rPr>
                <w:sz w:val="27"/>
                <w:szCs w:val="27"/>
                <w:lang w:val="uk-UA"/>
              </w:rPr>
              <w:t xml:space="preserve"> «</w:t>
            </w:r>
            <w:r w:rsidR="00AA4CE3" w:rsidRPr="008203C5">
              <w:rPr>
                <w:bCs/>
                <w:color w:val="333333"/>
                <w:sz w:val="27"/>
                <w:szCs w:val="27"/>
                <w:shd w:val="clear" w:color="auto" w:fill="FFFFFF"/>
                <w:lang w:val="uk-UA"/>
              </w:rPr>
              <w:t>Деякі питання реалізації програми державних гарантій медичного обслуговування населення</w:t>
            </w:r>
            <w:r w:rsidR="00AA4CE3" w:rsidRPr="008203C5">
              <w:rPr>
                <w:sz w:val="27"/>
                <w:szCs w:val="27"/>
                <w:lang w:val="uk-UA"/>
              </w:rPr>
              <w:t>»</w:t>
            </w:r>
            <w:r w:rsidR="00F36C86">
              <w:rPr>
                <w:sz w:val="27"/>
                <w:szCs w:val="27"/>
                <w:lang w:val="uk-UA"/>
              </w:rPr>
              <w:t xml:space="preserve"> та </w:t>
            </w:r>
            <w:r w:rsidR="00AA4CE3" w:rsidRPr="008203C5">
              <w:rPr>
                <w:sz w:val="27"/>
                <w:szCs w:val="27"/>
                <w:lang w:val="uk-UA"/>
              </w:rPr>
              <w:t xml:space="preserve"> «</w:t>
            </w:r>
            <w:r w:rsidR="00AA4CE3" w:rsidRPr="008203C5">
              <w:rPr>
                <w:bCs/>
                <w:sz w:val="27"/>
                <w:szCs w:val="27"/>
                <w:shd w:val="clear" w:color="auto" w:fill="FFFFFF"/>
                <w:lang w:val="uk-UA"/>
              </w:rPr>
              <w:t>Деякі питання надання субвенції з державного бюджету місцевим бюджетам на здійснення підтримки окремих закладів та заходів у системі охорони здоров’я»</w:t>
            </w:r>
            <w:r w:rsidR="00F36C86">
              <w:rPr>
                <w:bCs/>
                <w:sz w:val="27"/>
                <w:szCs w:val="27"/>
                <w:shd w:val="clear" w:color="auto" w:fill="FFFFFF"/>
                <w:lang w:val="uk-UA"/>
              </w:rPr>
              <w:t xml:space="preserve"> на відповідні роки</w:t>
            </w:r>
          </w:p>
        </w:tc>
      </w:tr>
      <w:tr w:rsidR="00F52899" w:rsidRPr="003F07CF" w:rsidTr="008203C5">
        <w:trPr>
          <w:trHeight w:val="65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181B0D" w:rsidRDefault="00F52899" w:rsidP="00FC2E4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181B0D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3F07CF" w:rsidRDefault="00F52899" w:rsidP="00FC2E4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3F07CF">
              <w:rPr>
                <w:sz w:val="28"/>
                <w:szCs w:val="28"/>
                <w:lang w:val="uk-UA"/>
              </w:rPr>
              <w:t xml:space="preserve">Розробник </w:t>
            </w:r>
            <w:r>
              <w:rPr>
                <w:sz w:val="28"/>
                <w:szCs w:val="28"/>
                <w:lang w:val="uk-UA"/>
              </w:rPr>
              <w:t>П</w:t>
            </w:r>
            <w:r w:rsidRPr="003F07CF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8203C5" w:rsidRDefault="00F52899" w:rsidP="00FC2E42">
            <w:pPr>
              <w:pStyle w:val="a3"/>
              <w:spacing w:before="0" w:beforeAutospacing="0" w:after="0" w:afterAutospacing="0"/>
              <w:jc w:val="both"/>
              <w:rPr>
                <w:sz w:val="27"/>
                <w:szCs w:val="27"/>
                <w:lang w:val="uk-UA"/>
              </w:rPr>
            </w:pPr>
            <w:r w:rsidRPr="008203C5">
              <w:rPr>
                <w:sz w:val="27"/>
                <w:szCs w:val="27"/>
                <w:lang w:val="uk-UA"/>
              </w:rPr>
              <w:t>Управління охорони здоров’я обласної державної адміністрації</w:t>
            </w:r>
          </w:p>
        </w:tc>
      </w:tr>
      <w:tr w:rsidR="00F52899" w:rsidTr="008203C5">
        <w:trPr>
          <w:trHeight w:val="65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181B0D" w:rsidRDefault="00224F34" w:rsidP="00FC2E4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F52899" w:rsidRPr="00181B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3F07CF" w:rsidRDefault="00F52899" w:rsidP="00FC2E42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F07CF">
              <w:rPr>
                <w:sz w:val="28"/>
                <w:szCs w:val="28"/>
                <w:lang w:val="uk-UA"/>
              </w:rPr>
              <w:t xml:space="preserve">Відповідальний виконавець </w:t>
            </w:r>
            <w:r>
              <w:rPr>
                <w:sz w:val="28"/>
                <w:szCs w:val="28"/>
                <w:lang w:val="uk-UA"/>
              </w:rPr>
              <w:t>П</w:t>
            </w:r>
            <w:r w:rsidRPr="003F07CF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8203C5" w:rsidRDefault="00F52899" w:rsidP="00FC2E42">
            <w:pPr>
              <w:pStyle w:val="a3"/>
              <w:spacing w:before="0" w:beforeAutospacing="0" w:after="0" w:afterAutospacing="0"/>
              <w:jc w:val="both"/>
              <w:rPr>
                <w:sz w:val="27"/>
                <w:szCs w:val="27"/>
                <w:lang w:val="uk-UA"/>
              </w:rPr>
            </w:pPr>
            <w:r w:rsidRPr="008203C5">
              <w:rPr>
                <w:sz w:val="27"/>
                <w:szCs w:val="27"/>
                <w:lang w:val="uk-UA"/>
              </w:rPr>
              <w:t>Управління охорони здоров’я обласної державної адміністрації</w:t>
            </w:r>
          </w:p>
        </w:tc>
      </w:tr>
      <w:tr w:rsidR="00F52899" w:rsidRPr="00DD21C0" w:rsidTr="008203C5">
        <w:trPr>
          <w:trHeight w:val="163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181B0D" w:rsidRDefault="00224F34" w:rsidP="00FC2E4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143F6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3F07CF" w:rsidRDefault="00F52899" w:rsidP="00FC2E4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3F07CF">
              <w:rPr>
                <w:sz w:val="28"/>
                <w:szCs w:val="28"/>
                <w:lang w:val="uk-UA"/>
              </w:rPr>
              <w:t xml:space="preserve">Учасники </w:t>
            </w:r>
            <w:r>
              <w:rPr>
                <w:sz w:val="28"/>
                <w:szCs w:val="28"/>
                <w:lang w:val="uk-UA"/>
              </w:rPr>
              <w:t>П</w:t>
            </w:r>
            <w:r w:rsidRPr="003F07CF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8203C5" w:rsidRDefault="00224F34" w:rsidP="00C65BD3">
            <w:pPr>
              <w:pStyle w:val="3"/>
              <w:spacing w:after="0"/>
              <w:jc w:val="both"/>
              <w:rPr>
                <w:sz w:val="27"/>
                <w:szCs w:val="27"/>
                <w:lang w:val="uk-UA"/>
              </w:rPr>
            </w:pPr>
            <w:r w:rsidRPr="008203C5">
              <w:rPr>
                <w:sz w:val="27"/>
                <w:szCs w:val="27"/>
                <w:lang w:val="uk-UA"/>
              </w:rPr>
              <w:t>Управління охорони здоров’я облдержадміністрації,</w:t>
            </w:r>
            <w:r w:rsidR="00F36C86">
              <w:rPr>
                <w:sz w:val="27"/>
                <w:szCs w:val="27"/>
                <w:lang w:val="uk-UA"/>
              </w:rPr>
              <w:t xml:space="preserve"> Управління капітального будівництва облдержадміністрації, </w:t>
            </w:r>
            <w:r w:rsidR="00C65BD3" w:rsidRPr="008203C5">
              <w:rPr>
                <w:sz w:val="27"/>
                <w:szCs w:val="27"/>
                <w:lang w:val="uk-UA"/>
              </w:rPr>
              <w:t>комунальні заклади охорони здоров'я Чернігівської обласної ради</w:t>
            </w:r>
            <w:r w:rsidR="00EC7FCA" w:rsidRPr="008203C5">
              <w:rPr>
                <w:sz w:val="27"/>
                <w:szCs w:val="27"/>
                <w:lang w:val="uk-UA"/>
              </w:rPr>
              <w:t>, територіальні громади Чернігівської області</w:t>
            </w:r>
          </w:p>
        </w:tc>
      </w:tr>
      <w:tr w:rsidR="00F52899" w:rsidRPr="00EC7FCA" w:rsidTr="008203C5">
        <w:trPr>
          <w:trHeight w:val="33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143F6C" w:rsidRDefault="00224F34" w:rsidP="00FC2E42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143F6C">
              <w:rPr>
                <w:color w:val="auto"/>
                <w:sz w:val="28"/>
                <w:szCs w:val="28"/>
                <w:lang w:val="uk-UA"/>
              </w:rPr>
              <w:t>6</w:t>
            </w:r>
            <w:r w:rsidR="00F52899" w:rsidRPr="00143F6C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29" w:rsidRPr="00143F6C" w:rsidRDefault="00F52899" w:rsidP="00FC2E42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143F6C">
              <w:rPr>
                <w:color w:val="auto"/>
                <w:sz w:val="28"/>
                <w:szCs w:val="28"/>
                <w:lang w:val="uk-UA"/>
              </w:rPr>
              <w:t>Термін реалізації Програми</w:t>
            </w:r>
          </w:p>
          <w:p w:rsidR="00F52899" w:rsidRPr="00EC7FCA" w:rsidRDefault="00F52899" w:rsidP="00143F6C">
            <w:pPr>
              <w:rPr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8203C5" w:rsidRDefault="00F52899" w:rsidP="0094203A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7"/>
                <w:szCs w:val="27"/>
                <w:lang w:val="uk-UA"/>
              </w:rPr>
            </w:pPr>
            <w:r w:rsidRPr="008203C5">
              <w:rPr>
                <w:color w:val="auto"/>
                <w:sz w:val="27"/>
                <w:szCs w:val="27"/>
                <w:lang w:val="uk-UA"/>
              </w:rPr>
              <w:t>20</w:t>
            </w:r>
            <w:r w:rsidR="00C65BD3" w:rsidRPr="008203C5">
              <w:rPr>
                <w:color w:val="auto"/>
                <w:sz w:val="27"/>
                <w:szCs w:val="27"/>
                <w:lang w:val="uk-UA"/>
              </w:rPr>
              <w:t>2</w:t>
            </w:r>
            <w:r w:rsidR="0094203A" w:rsidRPr="008203C5">
              <w:rPr>
                <w:color w:val="auto"/>
                <w:sz w:val="27"/>
                <w:szCs w:val="27"/>
                <w:lang w:val="uk-UA"/>
              </w:rPr>
              <w:t>2</w:t>
            </w:r>
            <w:r w:rsidRPr="008203C5">
              <w:rPr>
                <w:color w:val="auto"/>
                <w:sz w:val="27"/>
                <w:szCs w:val="27"/>
                <w:lang w:val="uk-UA"/>
              </w:rPr>
              <w:t>-20</w:t>
            </w:r>
            <w:r w:rsidR="00224F34" w:rsidRPr="008203C5">
              <w:rPr>
                <w:color w:val="auto"/>
                <w:sz w:val="27"/>
                <w:szCs w:val="27"/>
                <w:lang w:val="uk-UA"/>
              </w:rPr>
              <w:t>2</w:t>
            </w:r>
            <w:r w:rsidR="0094203A" w:rsidRPr="008203C5">
              <w:rPr>
                <w:color w:val="auto"/>
                <w:sz w:val="27"/>
                <w:szCs w:val="27"/>
                <w:lang w:val="uk-UA"/>
              </w:rPr>
              <w:t>5</w:t>
            </w:r>
            <w:r w:rsidRPr="008203C5">
              <w:rPr>
                <w:color w:val="auto"/>
                <w:sz w:val="27"/>
                <w:szCs w:val="27"/>
                <w:lang w:val="uk-UA"/>
              </w:rPr>
              <w:t xml:space="preserve"> роки</w:t>
            </w:r>
          </w:p>
          <w:p w:rsidR="00262329" w:rsidRPr="008203C5" w:rsidRDefault="00262329" w:rsidP="0094203A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7"/>
                <w:szCs w:val="27"/>
                <w:lang w:val="uk-UA"/>
              </w:rPr>
            </w:pPr>
          </w:p>
        </w:tc>
      </w:tr>
      <w:tr w:rsidR="00143F6C" w:rsidRPr="00EC7FCA" w:rsidTr="008203C5">
        <w:trPr>
          <w:trHeight w:val="33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6C" w:rsidRPr="00143F6C" w:rsidRDefault="00143F6C" w:rsidP="00FC2E42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143F6C">
              <w:rPr>
                <w:color w:val="auto"/>
                <w:sz w:val="28"/>
                <w:szCs w:val="28"/>
                <w:lang w:val="uk-UA"/>
              </w:rPr>
              <w:t>6.1.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6C" w:rsidRPr="00143F6C" w:rsidRDefault="00143F6C" w:rsidP="00143F6C">
            <w:pPr>
              <w:pStyle w:val="a3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143F6C">
              <w:rPr>
                <w:color w:val="auto"/>
                <w:sz w:val="28"/>
                <w:szCs w:val="28"/>
                <w:lang w:val="uk-UA"/>
              </w:rPr>
              <w:t xml:space="preserve">Етапи виконання Програми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6C" w:rsidRPr="008203C5" w:rsidRDefault="00143F6C" w:rsidP="0094203A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7"/>
                <w:szCs w:val="27"/>
                <w:lang w:val="uk-UA"/>
              </w:rPr>
            </w:pPr>
            <w:r w:rsidRPr="008203C5">
              <w:rPr>
                <w:color w:val="auto"/>
                <w:sz w:val="27"/>
                <w:szCs w:val="27"/>
                <w:lang w:val="uk-UA"/>
              </w:rPr>
              <w:t>I етап</w:t>
            </w:r>
          </w:p>
        </w:tc>
      </w:tr>
      <w:tr w:rsidR="00F52899" w:rsidTr="008203C5">
        <w:trPr>
          <w:trHeight w:val="162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181B0D" w:rsidRDefault="00224F34" w:rsidP="00FC2E4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F52899" w:rsidRPr="00181B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Default="00F52899" w:rsidP="00FC2E4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1D1F63">
              <w:rPr>
                <w:sz w:val="28"/>
                <w:szCs w:val="28"/>
                <w:lang w:val="uk-UA"/>
              </w:rPr>
              <w:t xml:space="preserve">Загальний </w:t>
            </w:r>
            <w:r>
              <w:rPr>
                <w:sz w:val="28"/>
                <w:szCs w:val="28"/>
                <w:lang w:val="uk-UA"/>
              </w:rPr>
              <w:t xml:space="preserve">орієнтовний </w:t>
            </w:r>
            <w:r w:rsidRPr="001D1F63">
              <w:rPr>
                <w:sz w:val="28"/>
                <w:szCs w:val="28"/>
                <w:lang w:val="uk-UA"/>
              </w:rPr>
              <w:t>обсяг фінансових ресурсів, необхід</w:t>
            </w:r>
            <w:r>
              <w:rPr>
                <w:sz w:val="28"/>
                <w:szCs w:val="28"/>
                <w:lang w:val="uk-UA"/>
              </w:rPr>
              <w:t>них для реалізації П</w:t>
            </w:r>
            <w:r w:rsidRPr="001D1F63">
              <w:rPr>
                <w:sz w:val="28"/>
                <w:szCs w:val="28"/>
                <w:lang w:val="uk-UA"/>
              </w:rPr>
              <w:t>рограми</w:t>
            </w:r>
            <w:r>
              <w:rPr>
                <w:sz w:val="28"/>
                <w:szCs w:val="28"/>
                <w:lang w:val="uk-UA"/>
              </w:rPr>
              <w:t>, всього,</w:t>
            </w:r>
          </w:p>
          <w:p w:rsidR="00F52899" w:rsidRPr="001D1F63" w:rsidRDefault="00F52899" w:rsidP="00FC2E4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980910">
              <w:rPr>
                <w:color w:val="auto"/>
                <w:sz w:val="28"/>
                <w:szCs w:val="28"/>
                <w:lang w:val="uk-UA"/>
              </w:rPr>
              <w:t xml:space="preserve">у </w:t>
            </w:r>
            <w:r>
              <w:rPr>
                <w:sz w:val="28"/>
                <w:szCs w:val="28"/>
                <w:lang w:val="uk-UA"/>
              </w:rPr>
              <w:t>тому числі: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A2" w:rsidRPr="008203C5" w:rsidRDefault="00AA69A2" w:rsidP="00FC2E42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7"/>
                <w:szCs w:val="27"/>
                <w:highlight w:val="yellow"/>
                <w:lang w:val="uk-UA"/>
              </w:rPr>
            </w:pPr>
          </w:p>
          <w:p w:rsidR="00F52899" w:rsidRPr="008203C5" w:rsidRDefault="004B7EA8" w:rsidP="004B7EA8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7"/>
                <w:szCs w:val="27"/>
                <w:highlight w:val="yellow"/>
                <w:lang w:val="uk-UA"/>
              </w:rPr>
            </w:pPr>
            <w:r w:rsidRPr="008203C5">
              <w:rPr>
                <w:bCs/>
                <w:color w:val="auto"/>
                <w:sz w:val="27"/>
                <w:szCs w:val="27"/>
                <w:lang w:val="uk-UA"/>
              </w:rPr>
              <w:t>915</w:t>
            </w:r>
            <w:r w:rsidR="00AA4CE3" w:rsidRPr="008203C5">
              <w:rPr>
                <w:bCs/>
                <w:color w:val="auto"/>
                <w:sz w:val="27"/>
                <w:szCs w:val="27"/>
                <w:lang w:val="uk-UA"/>
              </w:rPr>
              <w:t xml:space="preserve"> 550,0</w:t>
            </w:r>
            <w:r w:rsidR="00F52899" w:rsidRPr="008203C5">
              <w:rPr>
                <w:color w:val="auto"/>
                <w:sz w:val="27"/>
                <w:szCs w:val="27"/>
                <w:lang w:val="uk-UA"/>
              </w:rPr>
              <w:t>тис</w:t>
            </w:r>
            <w:r w:rsidR="00AA4CE3" w:rsidRPr="008203C5">
              <w:rPr>
                <w:color w:val="auto"/>
                <w:sz w:val="27"/>
                <w:szCs w:val="27"/>
                <w:lang w:val="uk-UA"/>
              </w:rPr>
              <w:t>.</w:t>
            </w:r>
            <w:r w:rsidR="00866AA9" w:rsidRPr="008203C5">
              <w:rPr>
                <w:color w:val="auto"/>
                <w:sz w:val="27"/>
                <w:szCs w:val="27"/>
                <w:lang w:val="uk-UA"/>
              </w:rPr>
              <w:t>грн.</w:t>
            </w:r>
          </w:p>
        </w:tc>
      </w:tr>
      <w:tr w:rsidR="00F52899" w:rsidTr="008203C5">
        <w:trPr>
          <w:trHeight w:val="34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99" w:rsidRPr="00181B0D" w:rsidRDefault="00224F34" w:rsidP="00FC2E4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F52899" w:rsidRPr="00181B0D">
              <w:rPr>
                <w:sz w:val="28"/>
                <w:szCs w:val="28"/>
                <w:lang w:val="uk-UA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65" w:rsidRPr="001D1F63" w:rsidRDefault="00F52899" w:rsidP="00D815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1D1F63">
              <w:rPr>
                <w:sz w:val="28"/>
                <w:szCs w:val="28"/>
                <w:lang w:val="uk-UA"/>
              </w:rPr>
              <w:t>Кошт</w:t>
            </w:r>
            <w:r w:rsidR="00262329">
              <w:rPr>
                <w:sz w:val="28"/>
                <w:szCs w:val="28"/>
                <w:lang w:val="uk-UA"/>
              </w:rPr>
              <w:t>и</w:t>
            </w:r>
            <w:r w:rsidRPr="001D1F63">
              <w:rPr>
                <w:sz w:val="28"/>
                <w:szCs w:val="28"/>
                <w:lang w:val="uk-UA"/>
              </w:rPr>
              <w:t xml:space="preserve"> обласного бюджету</w:t>
            </w:r>
          </w:p>
          <w:p w:rsidR="00F72404" w:rsidRPr="001D1F63" w:rsidRDefault="00F72404" w:rsidP="00FC2E42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04" w:rsidRPr="008203C5" w:rsidRDefault="004B7EA8" w:rsidP="00FC2E42">
            <w:pPr>
              <w:pStyle w:val="a3"/>
              <w:spacing w:before="0" w:beforeAutospacing="0" w:after="0" w:afterAutospacing="0"/>
              <w:jc w:val="center"/>
              <w:rPr>
                <w:bCs/>
                <w:color w:val="auto"/>
                <w:sz w:val="27"/>
                <w:szCs w:val="27"/>
                <w:highlight w:val="yellow"/>
                <w:lang w:val="uk-UA"/>
              </w:rPr>
            </w:pPr>
            <w:r w:rsidRPr="008203C5">
              <w:rPr>
                <w:bCs/>
                <w:color w:val="auto"/>
                <w:sz w:val="27"/>
                <w:szCs w:val="27"/>
                <w:lang w:val="uk-UA"/>
              </w:rPr>
              <w:t>915 550,0</w:t>
            </w:r>
            <w:r w:rsidRPr="008203C5">
              <w:rPr>
                <w:color w:val="auto"/>
                <w:sz w:val="27"/>
                <w:szCs w:val="27"/>
                <w:lang w:val="uk-UA"/>
              </w:rPr>
              <w:t xml:space="preserve"> тис. грн.</w:t>
            </w:r>
          </w:p>
        </w:tc>
      </w:tr>
      <w:tr w:rsidR="00EC7FCA" w:rsidTr="008203C5">
        <w:trPr>
          <w:trHeight w:val="34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CA" w:rsidRDefault="00EC7FCA" w:rsidP="00FC2E4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7.2.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CA" w:rsidRPr="001D1F63" w:rsidRDefault="00EC7FCA" w:rsidP="00D815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Кошти місцевих бюджетів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CA" w:rsidRPr="008203C5" w:rsidRDefault="00EC7FCA" w:rsidP="00FC2E42">
            <w:pPr>
              <w:pStyle w:val="a3"/>
              <w:spacing w:before="0" w:beforeAutospacing="0" w:after="0" w:afterAutospacing="0"/>
              <w:jc w:val="center"/>
              <w:rPr>
                <w:bCs/>
                <w:color w:val="auto"/>
                <w:sz w:val="27"/>
                <w:szCs w:val="27"/>
                <w:lang w:val="uk-UA"/>
              </w:rPr>
            </w:pPr>
            <w:r w:rsidRPr="008203C5">
              <w:rPr>
                <w:bCs/>
                <w:color w:val="auto"/>
                <w:sz w:val="27"/>
                <w:szCs w:val="27"/>
                <w:lang w:val="uk-UA"/>
              </w:rPr>
              <w:t xml:space="preserve">Обсяги видатків визначаються щорічно у відповідних місцевих бюджетах </w:t>
            </w:r>
          </w:p>
        </w:tc>
      </w:tr>
      <w:tr w:rsidR="00EC7FCA" w:rsidTr="008203C5">
        <w:trPr>
          <w:trHeight w:val="34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CA" w:rsidRDefault="00EC7FCA" w:rsidP="00FC2E4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7.3.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CA" w:rsidRPr="001D1F63" w:rsidRDefault="00EC7FCA" w:rsidP="008203C5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CA" w:rsidRPr="008203C5" w:rsidRDefault="00EC7FCA" w:rsidP="00FC2E42">
            <w:pPr>
              <w:pStyle w:val="a3"/>
              <w:spacing w:before="0" w:beforeAutospacing="0" w:after="0" w:afterAutospacing="0"/>
              <w:jc w:val="center"/>
              <w:rPr>
                <w:bCs/>
                <w:color w:val="auto"/>
                <w:sz w:val="27"/>
                <w:szCs w:val="27"/>
                <w:lang w:val="uk-UA"/>
              </w:rPr>
            </w:pPr>
            <w:r w:rsidRPr="008203C5">
              <w:rPr>
                <w:bCs/>
                <w:color w:val="auto"/>
                <w:sz w:val="27"/>
                <w:szCs w:val="27"/>
                <w:lang w:val="uk-UA"/>
              </w:rPr>
              <w:t>Обсяг видатків визначається комунальним закладом самостійно, враховуючи фінансові можливості</w:t>
            </w:r>
          </w:p>
        </w:tc>
      </w:tr>
    </w:tbl>
    <w:p w:rsidR="00E17AC6" w:rsidRDefault="00F52899" w:rsidP="00692702">
      <w:pPr>
        <w:pStyle w:val="a7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  <w:r w:rsidRPr="00454860">
        <w:rPr>
          <w:rFonts w:ascii="Times New Roman" w:hAnsi="Times New Roman" w:cs="Times New Roman"/>
          <w:bCs w:val="0"/>
          <w:sz w:val="28"/>
          <w:szCs w:val="28"/>
        </w:rPr>
        <w:lastRenderedPageBreak/>
        <w:t xml:space="preserve">2. </w:t>
      </w:r>
      <w:r w:rsidR="00692702">
        <w:rPr>
          <w:rFonts w:ascii="Times New Roman" w:hAnsi="Times New Roman" w:cs="Times New Roman"/>
          <w:bCs w:val="0"/>
          <w:sz w:val="28"/>
          <w:szCs w:val="28"/>
        </w:rPr>
        <w:t xml:space="preserve">Визначення проблеми, на розв’язання якої спрямована </w:t>
      </w:r>
      <w:r w:rsidR="005E316E">
        <w:rPr>
          <w:rFonts w:ascii="Times New Roman" w:hAnsi="Times New Roman" w:cs="Times New Roman"/>
          <w:bCs w:val="0"/>
          <w:sz w:val="28"/>
          <w:szCs w:val="28"/>
        </w:rPr>
        <w:t xml:space="preserve">обласна </w:t>
      </w:r>
      <w:r w:rsidR="00692702">
        <w:rPr>
          <w:rFonts w:ascii="Times New Roman" w:hAnsi="Times New Roman" w:cs="Times New Roman"/>
          <w:bCs w:val="0"/>
          <w:sz w:val="28"/>
          <w:szCs w:val="28"/>
        </w:rPr>
        <w:t xml:space="preserve">Програма </w:t>
      </w:r>
    </w:p>
    <w:p w:rsidR="00F72404" w:rsidRDefault="00F72404" w:rsidP="00193E1A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F72404">
        <w:rPr>
          <w:sz w:val="28"/>
          <w:szCs w:val="28"/>
          <w:lang w:val="uk-UA"/>
        </w:rPr>
        <w:t>Доступність, якість, сучасність, функціональність, ефективність, ресурсна забезпеченість та своєчасність медичної допомоги є основою для забезпечення високого рівня здоров’я та покращення якості життя населення.</w:t>
      </w:r>
    </w:p>
    <w:p w:rsidR="00455302" w:rsidRPr="00917320" w:rsidRDefault="00455302" w:rsidP="00455302">
      <w:pPr>
        <w:ind w:right="-1" w:firstLine="567"/>
        <w:jc w:val="both"/>
        <w:rPr>
          <w:sz w:val="28"/>
          <w:szCs w:val="28"/>
          <w:lang w:val="uk-UA"/>
        </w:rPr>
      </w:pPr>
      <w:r w:rsidRPr="0060708E">
        <w:rPr>
          <w:sz w:val="28"/>
          <w:szCs w:val="28"/>
          <w:lang w:val="uk-UA"/>
        </w:rPr>
        <w:t xml:space="preserve">Головною метою діяльності в галузі охорони здоров’я області і надалі залишається наближення висококваліфікованих та якісних медичних послуг </w:t>
      </w:r>
      <w:r w:rsidRPr="0060708E">
        <w:rPr>
          <w:sz w:val="28"/>
          <w:szCs w:val="28"/>
          <w:lang w:val="uk-UA"/>
        </w:rPr>
        <w:br/>
        <w:t xml:space="preserve">до всіх верств населення, профілактика та забезпечення раннього виявлення захворювань, підвищення рівня ефективності використання ресурсів,  формування мотивації до здорового способу життя населення області </w:t>
      </w:r>
      <w:r w:rsidRPr="0060708E">
        <w:rPr>
          <w:sz w:val="28"/>
          <w:szCs w:val="28"/>
          <w:lang w:val="uk-UA"/>
        </w:rPr>
        <w:br/>
      </w:r>
      <w:r w:rsidRPr="00917320">
        <w:rPr>
          <w:sz w:val="28"/>
          <w:szCs w:val="28"/>
          <w:lang w:val="uk-UA"/>
        </w:rPr>
        <w:t>та покращення демографічної ситуації.</w:t>
      </w:r>
    </w:p>
    <w:p w:rsidR="00917320" w:rsidRPr="00917320" w:rsidRDefault="00AB06F7" w:rsidP="00917320">
      <w:pPr>
        <w:pStyle w:val="FR2"/>
        <w:spacing w:before="0"/>
        <w:ind w:firstLine="709"/>
        <w:jc w:val="both"/>
        <w:rPr>
          <w:rFonts w:ascii="Times New Roman" w:hAnsi="Times New Roman" w:cs="Times New Roman"/>
          <w:bCs/>
          <w:noProof w:val="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  <w:lang w:val="uk-UA"/>
        </w:rPr>
        <w:t>Слід зазначити, що п</w:t>
      </w:r>
      <w:r w:rsidR="00917320" w:rsidRPr="00917320">
        <w:rPr>
          <w:rFonts w:ascii="Times New Roman" w:hAnsi="Times New Roman" w:cs="Times New Roman"/>
          <w:bCs/>
          <w:noProof w:val="0"/>
          <w:sz w:val="28"/>
          <w:szCs w:val="28"/>
          <w:lang w:val="uk-UA"/>
        </w:rPr>
        <w:t>очинаючи з 01.04.2020 надання медичної допомоги населенню здійснюється за програмою медичних гарантій Національною службою здоров’я України за прямими договорами про медичне обслуговування населення.</w:t>
      </w:r>
    </w:p>
    <w:p w:rsidR="00917320" w:rsidRPr="00EF76D9" w:rsidRDefault="00AB06F7" w:rsidP="00D50C89">
      <w:pPr>
        <w:pStyle w:val="af3"/>
        <w:spacing w:after="0"/>
        <w:ind w:firstLine="720"/>
        <w:jc w:val="both"/>
        <w:rPr>
          <w:bCs/>
          <w:sz w:val="28"/>
          <w:szCs w:val="28"/>
          <w:lang w:val="uk-UA"/>
        </w:rPr>
      </w:pPr>
      <w:r w:rsidRPr="0002661A">
        <w:rPr>
          <w:bCs/>
          <w:sz w:val="28"/>
          <w:szCs w:val="28"/>
          <w:lang w:val="uk-UA"/>
        </w:rPr>
        <w:t>Н</w:t>
      </w:r>
      <w:r w:rsidR="00917320" w:rsidRPr="0002661A">
        <w:rPr>
          <w:bCs/>
          <w:sz w:val="28"/>
          <w:szCs w:val="28"/>
          <w:lang w:val="uk-UA"/>
        </w:rPr>
        <w:t>а 202</w:t>
      </w:r>
      <w:r w:rsidR="00F36C86" w:rsidRPr="0002661A">
        <w:rPr>
          <w:bCs/>
          <w:sz w:val="28"/>
          <w:szCs w:val="28"/>
          <w:lang w:val="uk-UA"/>
        </w:rPr>
        <w:t>3</w:t>
      </w:r>
      <w:r w:rsidR="00917320" w:rsidRPr="0002661A">
        <w:rPr>
          <w:bCs/>
          <w:sz w:val="28"/>
          <w:szCs w:val="28"/>
          <w:lang w:val="uk-UA"/>
        </w:rPr>
        <w:t xml:space="preserve"> рік заклади охорони здоров</w:t>
      </w:r>
      <w:r w:rsidR="00917320" w:rsidRPr="0002661A">
        <w:rPr>
          <w:bCs/>
          <w:sz w:val="28"/>
          <w:szCs w:val="28"/>
        </w:rPr>
        <w:t xml:space="preserve">’я уклали </w:t>
      </w:r>
      <w:r w:rsidR="00DD21C0">
        <w:rPr>
          <w:bCs/>
          <w:sz w:val="28"/>
          <w:szCs w:val="28"/>
          <w:lang w:val="uk-UA"/>
        </w:rPr>
        <w:t xml:space="preserve"> </w:t>
      </w:r>
      <w:r w:rsidR="00917320" w:rsidRPr="0002661A">
        <w:rPr>
          <w:bCs/>
          <w:sz w:val="28"/>
          <w:szCs w:val="28"/>
        </w:rPr>
        <w:t xml:space="preserve">з </w:t>
      </w:r>
      <w:r w:rsidR="00917320" w:rsidRPr="0002661A">
        <w:rPr>
          <w:bCs/>
          <w:sz w:val="28"/>
          <w:szCs w:val="28"/>
          <w:lang w:val="uk-UA"/>
        </w:rPr>
        <w:t xml:space="preserve">Національною службою здоров’я України </w:t>
      </w:r>
      <w:r w:rsidR="0002661A" w:rsidRPr="0002661A">
        <w:rPr>
          <w:bCs/>
          <w:sz w:val="28"/>
          <w:szCs w:val="28"/>
          <w:lang w:val="uk-UA"/>
        </w:rPr>
        <w:t>177</w:t>
      </w:r>
      <w:r w:rsidR="00917320" w:rsidRPr="0002661A">
        <w:rPr>
          <w:bCs/>
          <w:sz w:val="28"/>
          <w:szCs w:val="28"/>
          <w:lang w:val="uk-UA"/>
        </w:rPr>
        <w:t xml:space="preserve"> договорів на надання медичної допомоги </w:t>
      </w:r>
      <w:r w:rsidR="0002661A" w:rsidRPr="0002661A">
        <w:rPr>
          <w:bCs/>
          <w:sz w:val="28"/>
          <w:szCs w:val="28"/>
          <w:lang w:val="uk-UA"/>
        </w:rPr>
        <w:t>по 48 пакетах медичних гарантій.</w:t>
      </w:r>
      <w:r w:rsidR="00917320" w:rsidRPr="0002661A">
        <w:rPr>
          <w:bCs/>
          <w:sz w:val="28"/>
          <w:szCs w:val="28"/>
          <w:lang w:val="uk-UA"/>
        </w:rPr>
        <w:t xml:space="preserve"> Незважаючи на збільшення законтрактованих</w:t>
      </w:r>
      <w:r w:rsidR="00917320" w:rsidRPr="00917320">
        <w:rPr>
          <w:bCs/>
          <w:sz w:val="28"/>
          <w:szCs w:val="28"/>
          <w:lang w:val="uk-UA"/>
        </w:rPr>
        <w:t xml:space="preserve"> видів медичних послуг, фінансових ресурсів, які отримують заклади за надані медичні послуги недостатньо. </w:t>
      </w:r>
      <w:r>
        <w:rPr>
          <w:bCs/>
          <w:sz w:val="28"/>
          <w:szCs w:val="28"/>
          <w:lang w:val="uk-UA"/>
        </w:rPr>
        <w:t xml:space="preserve">Зокрема, </w:t>
      </w:r>
      <w:r w:rsidRPr="00AB06F7">
        <w:rPr>
          <w:iCs/>
          <w:sz w:val="28"/>
          <w:szCs w:val="28"/>
          <w:lang w:val="uk-UA"/>
        </w:rPr>
        <w:t>вкрай актуальним</w:t>
      </w:r>
      <w:r>
        <w:rPr>
          <w:bCs/>
          <w:sz w:val="28"/>
          <w:szCs w:val="28"/>
          <w:lang w:val="uk-UA"/>
        </w:rPr>
        <w:t xml:space="preserve"> залишається питання </w:t>
      </w:r>
      <w:r w:rsidRPr="00AB06F7">
        <w:rPr>
          <w:iCs/>
          <w:sz w:val="28"/>
          <w:szCs w:val="28"/>
          <w:lang w:val="uk-UA"/>
        </w:rPr>
        <w:t xml:space="preserve">здійснення закладами охорони здоров’я розрахунків за </w:t>
      </w:r>
      <w:r>
        <w:rPr>
          <w:iCs/>
          <w:sz w:val="28"/>
          <w:szCs w:val="28"/>
          <w:lang w:val="uk-UA"/>
        </w:rPr>
        <w:t>к</w:t>
      </w:r>
      <w:r w:rsidRPr="00AB06F7">
        <w:rPr>
          <w:iCs/>
          <w:sz w:val="28"/>
          <w:szCs w:val="28"/>
          <w:lang w:val="uk-UA"/>
        </w:rPr>
        <w:t xml:space="preserve">омунальні </w:t>
      </w:r>
      <w:r w:rsidRPr="00EF76D9">
        <w:rPr>
          <w:iCs/>
          <w:sz w:val="28"/>
          <w:szCs w:val="28"/>
          <w:lang w:val="uk-UA"/>
        </w:rPr>
        <w:t>послуги та енергоносії</w:t>
      </w:r>
      <w:r w:rsidR="0002661A">
        <w:rPr>
          <w:iCs/>
          <w:sz w:val="28"/>
          <w:szCs w:val="28"/>
          <w:lang w:val="uk-UA"/>
        </w:rPr>
        <w:t>, виплату і доставку пільгових пенсій, закупівлю слухових апаратів, кардіовиробів тощо</w:t>
      </w:r>
      <w:r w:rsidRPr="00EF76D9">
        <w:rPr>
          <w:iCs/>
          <w:sz w:val="28"/>
          <w:szCs w:val="28"/>
          <w:lang w:val="uk-UA"/>
        </w:rPr>
        <w:t xml:space="preserve">. </w:t>
      </w:r>
    </w:p>
    <w:p w:rsidR="00692702" w:rsidRPr="00EF76D9" w:rsidRDefault="00692702" w:rsidP="002C5837">
      <w:pPr>
        <w:ind w:firstLine="708"/>
        <w:jc w:val="both"/>
        <w:rPr>
          <w:sz w:val="28"/>
          <w:szCs w:val="28"/>
          <w:lang w:val="uk-UA"/>
        </w:rPr>
      </w:pPr>
      <w:r w:rsidRPr="00EF76D9">
        <w:rPr>
          <w:sz w:val="28"/>
          <w:szCs w:val="28"/>
          <w:lang w:val="uk-UA"/>
        </w:rPr>
        <w:t xml:space="preserve">Окремі заклади, </w:t>
      </w:r>
      <w:r w:rsidR="00F7020D" w:rsidRPr="00EF76D9">
        <w:rPr>
          <w:sz w:val="28"/>
          <w:szCs w:val="28"/>
          <w:lang w:val="uk-UA"/>
        </w:rPr>
        <w:t xml:space="preserve">такі як </w:t>
      </w:r>
      <w:r w:rsidRPr="00EF76D9">
        <w:rPr>
          <w:sz w:val="28"/>
          <w:szCs w:val="28"/>
          <w:shd w:val="clear" w:color="auto" w:fill="FFFFFF"/>
          <w:lang w:val="uk-UA"/>
        </w:rPr>
        <w:t>будинки дитини, заклади служби крові, медико-соціальні експертні комісії, бюро суд</w:t>
      </w:r>
      <w:r w:rsidR="00F36C86">
        <w:rPr>
          <w:sz w:val="28"/>
          <w:szCs w:val="28"/>
          <w:shd w:val="clear" w:color="auto" w:fill="FFFFFF"/>
          <w:lang w:val="uk-UA"/>
        </w:rPr>
        <w:t>ово-</w:t>
      </w:r>
      <w:r w:rsidRPr="00EF76D9">
        <w:rPr>
          <w:sz w:val="28"/>
          <w:szCs w:val="28"/>
          <w:shd w:val="clear" w:color="auto" w:fill="FFFFFF"/>
          <w:lang w:val="uk-UA"/>
        </w:rPr>
        <w:t>мед</w:t>
      </w:r>
      <w:r w:rsidR="00F36C86">
        <w:rPr>
          <w:sz w:val="28"/>
          <w:szCs w:val="28"/>
          <w:shd w:val="clear" w:color="auto" w:fill="FFFFFF"/>
          <w:lang w:val="uk-UA"/>
        </w:rPr>
        <w:t xml:space="preserve">ичної </w:t>
      </w:r>
      <w:r w:rsidRPr="00EF76D9">
        <w:rPr>
          <w:sz w:val="28"/>
          <w:szCs w:val="28"/>
          <w:shd w:val="clear" w:color="auto" w:fill="FFFFFF"/>
          <w:lang w:val="uk-UA"/>
        </w:rPr>
        <w:t>експертизи</w:t>
      </w:r>
      <w:r w:rsidR="00F36C86">
        <w:rPr>
          <w:sz w:val="28"/>
          <w:szCs w:val="28"/>
          <w:shd w:val="clear" w:color="auto" w:fill="FFFFFF"/>
          <w:lang w:val="uk-UA"/>
        </w:rPr>
        <w:t xml:space="preserve"> </w:t>
      </w:r>
      <w:r w:rsidRPr="00EF76D9">
        <w:rPr>
          <w:sz w:val="28"/>
          <w:szCs w:val="28"/>
          <w:shd w:val="clear" w:color="auto" w:fill="FFFFFF"/>
          <w:lang w:val="uk-UA"/>
        </w:rPr>
        <w:t>утриму</w:t>
      </w:r>
      <w:r w:rsidR="00917320" w:rsidRPr="00EF76D9">
        <w:rPr>
          <w:sz w:val="28"/>
          <w:szCs w:val="28"/>
          <w:shd w:val="clear" w:color="auto" w:fill="FFFFFF"/>
          <w:lang w:val="uk-UA"/>
        </w:rPr>
        <w:t>ються</w:t>
      </w:r>
      <w:r w:rsidRPr="00EF76D9">
        <w:rPr>
          <w:sz w:val="28"/>
          <w:szCs w:val="28"/>
          <w:shd w:val="clear" w:color="auto" w:fill="FFFFFF"/>
          <w:lang w:val="uk-UA"/>
        </w:rPr>
        <w:t xml:space="preserve"> за рахунок</w:t>
      </w:r>
      <w:r w:rsidRPr="00EF76D9">
        <w:rPr>
          <w:sz w:val="28"/>
          <w:szCs w:val="28"/>
          <w:lang w:val="uk-UA"/>
        </w:rPr>
        <w:t xml:space="preserve"> субвенції з державного бюджету на здійснення підтримки окремих закладів та заходів у системі охорони здоров’я</w:t>
      </w:r>
      <w:r w:rsidR="00A508CA" w:rsidRPr="00EF76D9">
        <w:rPr>
          <w:sz w:val="28"/>
          <w:szCs w:val="28"/>
          <w:lang w:val="uk-UA"/>
        </w:rPr>
        <w:t xml:space="preserve"> і також потребують часткового дофінансування з обласного бюджету</w:t>
      </w:r>
      <w:r w:rsidRPr="00EF76D9">
        <w:rPr>
          <w:sz w:val="28"/>
          <w:szCs w:val="28"/>
          <w:lang w:val="uk-UA"/>
        </w:rPr>
        <w:t>.</w:t>
      </w:r>
    </w:p>
    <w:p w:rsidR="008E7F67" w:rsidRDefault="008E1356" w:rsidP="002C5837">
      <w:pPr>
        <w:pStyle w:val="af"/>
        <w:ind w:left="0" w:firstLine="708"/>
        <w:jc w:val="both"/>
        <w:rPr>
          <w:bCs/>
          <w:sz w:val="28"/>
          <w:szCs w:val="28"/>
          <w:lang w:val="uk-UA"/>
        </w:rPr>
      </w:pPr>
      <w:r w:rsidRPr="00693987">
        <w:rPr>
          <w:sz w:val="28"/>
          <w:szCs w:val="28"/>
          <w:lang w:val="uk-UA"/>
        </w:rPr>
        <w:t>Крім цього, в</w:t>
      </w:r>
      <w:r w:rsidR="00A508CA" w:rsidRPr="00693987">
        <w:rPr>
          <w:sz w:val="28"/>
          <w:szCs w:val="28"/>
          <w:lang w:val="uk-UA"/>
        </w:rPr>
        <w:t xml:space="preserve"> мережі функціонують заклади</w:t>
      </w:r>
      <w:r w:rsidRPr="00693987">
        <w:rPr>
          <w:sz w:val="28"/>
          <w:szCs w:val="28"/>
          <w:lang w:val="uk-UA"/>
        </w:rPr>
        <w:t>,</w:t>
      </w:r>
      <w:r w:rsidR="00A508CA" w:rsidRPr="00693987">
        <w:rPr>
          <w:sz w:val="28"/>
          <w:szCs w:val="28"/>
          <w:lang w:val="uk-UA"/>
        </w:rPr>
        <w:t xml:space="preserve"> для яких </w:t>
      </w:r>
      <w:r w:rsidR="00F36C86">
        <w:rPr>
          <w:sz w:val="28"/>
          <w:szCs w:val="28"/>
          <w:lang w:val="uk-UA"/>
        </w:rPr>
        <w:t xml:space="preserve">діючою </w:t>
      </w:r>
      <w:r w:rsidR="00A508CA" w:rsidRPr="00693987">
        <w:rPr>
          <w:bCs/>
          <w:sz w:val="28"/>
          <w:szCs w:val="28"/>
          <w:lang w:val="uk-UA"/>
        </w:rPr>
        <w:t xml:space="preserve">постановою Кабінету Міністрів України від </w:t>
      </w:r>
      <w:r w:rsidR="00F36C86">
        <w:rPr>
          <w:sz w:val="28"/>
          <w:szCs w:val="28"/>
          <w:lang w:val="uk-UA"/>
        </w:rPr>
        <w:t>27</w:t>
      </w:r>
      <w:r w:rsidR="00A508CA" w:rsidRPr="00693987">
        <w:rPr>
          <w:sz w:val="28"/>
          <w:szCs w:val="28"/>
          <w:lang w:val="uk-UA"/>
        </w:rPr>
        <w:t>.</w:t>
      </w:r>
      <w:r w:rsidR="00F36C86">
        <w:rPr>
          <w:sz w:val="28"/>
          <w:szCs w:val="28"/>
          <w:lang w:val="uk-UA"/>
        </w:rPr>
        <w:t>1</w:t>
      </w:r>
      <w:r w:rsidR="00A508CA" w:rsidRPr="00693987">
        <w:rPr>
          <w:sz w:val="28"/>
          <w:szCs w:val="28"/>
          <w:lang w:val="uk-UA"/>
        </w:rPr>
        <w:t>2.202</w:t>
      </w:r>
      <w:r w:rsidR="00F36C86">
        <w:rPr>
          <w:sz w:val="28"/>
          <w:szCs w:val="28"/>
          <w:lang w:val="uk-UA"/>
        </w:rPr>
        <w:t>2</w:t>
      </w:r>
      <w:r w:rsidR="00A508CA" w:rsidRPr="00693987">
        <w:rPr>
          <w:sz w:val="28"/>
          <w:szCs w:val="28"/>
          <w:lang w:val="uk-UA"/>
        </w:rPr>
        <w:t xml:space="preserve"> №</w:t>
      </w:r>
      <w:r w:rsidR="00F36C86">
        <w:rPr>
          <w:sz w:val="28"/>
          <w:szCs w:val="28"/>
          <w:lang w:val="uk-UA"/>
        </w:rPr>
        <w:t>1464</w:t>
      </w:r>
      <w:r w:rsidR="00A508CA" w:rsidRPr="00693987">
        <w:rPr>
          <w:sz w:val="28"/>
          <w:szCs w:val="28"/>
          <w:lang w:val="uk-UA"/>
        </w:rPr>
        <w:t xml:space="preserve"> </w:t>
      </w:r>
      <w:r w:rsidR="00A508CA" w:rsidRPr="0002661A">
        <w:rPr>
          <w:sz w:val="28"/>
          <w:szCs w:val="28"/>
          <w:lang w:val="uk-UA"/>
        </w:rPr>
        <w:t>«</w:t>
      </w:r>
      <w:r w:rsidR="00A508CA" w:rsidRPr="0002661A">
        <w:rPr>
          <w:bCs/>
          <w:sz w:val="28"/>
          <w:szCs w:val="28"/>
          <w:shd w:val="clear" w:color="auto" w:fill="FFFFFF"/>
          <w:lang w:val="uk-UA"/>
        </w:rPr>
        <w:t>Деякі питання реалізації програми державних гарантій медичного обслуговування населення у 202</w:t>
      </w:r>
      <w:r w:rsidR="0002661A" w:rsidRPr="0002661A">
        <w:rPr>
          <w:bCs/>
          <w:sz w:val="28"/>
          <w:szCs w:val="28"/>
          <w:shd w:val="clear" w:color="auto" w:fill="FFFFFF"/>
          <w:lang w:val="uk-UA"/>
        </w:rPr>
        <w:t>3</w:t>
      </w:r>
      <w:r w:rsidR="00A508CA" w:rsidRPr="0002661A">
        <w:rPr>
          <w:bCs/>
          <w:sz w:val="28"/>
          <w:szCs w:val="28"/>
          <w:shd w:val="clear" w:color="auto" w:fill="FFFFFF"/>
          <w:lang w:val="uk-UA"/>
        </w:rPr>
        <w:t xml:space="preserve"> ро</w:t>
      </w:r>
      <w:r w:rsidR="0002661A">
        <w:rPr>
          <w:bCs/>
          <w:sz w:val="28"/>
          <w:szCs w:val="28"/>
          <w:shd w:val="clear" w:color="auto" w:fill="FFFFFF"/>
          <w:lang w:val="uk-UA"/>
        </w:rPr>
        <w:t>ці</w:t>
      </w:r>
      <w:r w:rsidR="00A508CA" w:rsidRPr="00693987">
        <w:rPr>
          <w:sz w:val="28"/>
          <w:szCs w:val="28"/>
          <w:lang w:val="uk-UA"/>
        </w:rPr>
        <w:t>»</w:t>
      </w:r>
      <w:r w:rsidR="0002661A">
        <w:rPr>
          <w:sz w:val="28"/>
          <w:szCs w:val="28"/>
          <w:lang w:val="uk-UA"/>
        </w:rPr>
        <w:t xml:space="preserve"> </w:t>
      </w:r>
      <w:r w:rsidR="00A508CA" w:rsidRPr="00693987">
        <w:rPr>
          <w:bCs/>
          <w:sz w:val="28"/>
          <w:szCs w:val="28"/>
          <w:lang w:val="uk-UA"/>
        </w:rPr>
        <w:t>затверджені необґрунтовано низькі  тарифи</w:t>
      </w:r>
      <w:r w:rsidR="004E730D" w:rsidRPr="00693987">
        <w:rPr>
          <w:sz w:val="28"/>
          <w:szCs w:val="28"/>
          <w:lang w:val="uk-UA"/>
        </w:rPr>
        <w:t xml:space="preserve"> на надання медичних послуг</w:t>
      </w:r>
      <w:r w:rsidR="00A508CA" w:rsidRPr="00693987">
        <w:rPr>
          <w:bCs/>
          <w:sz w:val="28"/>
          <w:szCs w:val="28"/>
          <w:lang w:val="uk-UA"/>
        </w:rPr>
        <w:t>, зокрема, це КНП «Чернігівська обласна психоневрологічна лікарня»</w:t>
      </w:r>
      <w:r w:rsidR="008E7F67">
        <w:rPr>
          <w:bCs/>
          <w:sz w:val="28"/>
          <w:szCs w:val="28"/>
          <w:lang w:val="uk-UA"/>
        </w:rPr>
        <w:t>, КНП «Чернігівське обласне патологоанатомічне бюро», КНП «Чернігівська обласна дитяча лікарня»</w:t>
      </w:r>
      <w:r w:rsidR="00AD4854">
        <w:rPr>
          <w:bCs/>
          <w:sz w:val="28"/>
          <w:szCs w:val="28"/>
          <w:lang w:val="uk-UA"/>
        </w:rPr>
        <w:t xml:space="preserve">. </w:t>
      </w:r>
    </w:p>
    <w:p w:rsidR="00AF22CD" w:rsidRPr="00AF22CD" w:rsidRDefault="00AD4854" w:rsidP="00AF22CD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AF22CD">
        <w:rPr>
          <w:rFonts w:ascii="Times New Roman" w:hAnsi="Times New Roman" w:cs="Times New Roman"/>
          <w:sz w:val="28"/>
          <w:szCs w:val="28"/>
        </w:rPr>
        <w:t xml:space="preserve">З 2023 року за пакетом </w:t>
      </w:r>
      <w:r w:rsidRPr="00AF22CD">
        <w:rPr>
          <w:rFonts w:ascii="Times New Roman" w:hAnsi="Times New Roman" w:cs="Times New Roman"/>
          <w:sz w:val="28"/>
          <w:szCs w:val="28"/>
          <w:lang w:val="uk-UA"/>
        </w:rPr>
        <w:t>ПМГ «Психіатрична допомога дорослим та дітям» здійснюється контрактування і примусових заходів медичного характеру.  До примусових видів стаціонарної психіатричної допомоги відносяться примусова заходи медичного характеру (ПЗМХ), запобіжні заходи медичного характеру та примусове лікування за у цивільно-правовому порядку (ст.14 Закону України «Про психіатричну допомогу»). Всі види такої допомоги є дороговартісними  та потребують тривалого перебування пацієнта у психіатричному стаціонарі за рішенням суду і щонайменший термін перебування 6 місяців. Орієнтовна вартість однієї доби перебування пацієнта в закладі на ПЗМХ становить до 1200 гр</w:t>
      </w:r>
      <w:r w:rsidR="00AF22CD" w:rsidRPr="00AF22CD">
        <w:rPr>
          <w:rFonts w:ascii="Times New Roman" w:hAnsi="Times New Roman" w:cs="Times New Roman"/>
          <w:sz w:val="28"/>
          <w:szCs w:val="28"/>
          <w:lang w:val="uk-UA"/>
        </w:rPr>
        <w:t xml:space="preserve">ивень. Крім того, до таких осіб застосовуються заходи із охорони, кошти на яку  </w:t>
      </w:r>
      <w:r w:rsidRPr="00AF22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22CD" w:rsidRPr="00AF22CD">
        <w:rPr>
          <w:rFonts w:ascii="Times New Roman" w:hAnsi="Times New Roman" w:cs="Times New Roman"/>
          <w:sz w:val="28"/>
          <w:szCs w:val="28"/>
        </w:rPr>
        <w:t>в</w:t>
      </w:r>
      <w:r w:rsidR="00AF22CD" w:rsidRPr="00AF22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22CD" w:rsidRPr="00AF22CD">
        <w:rPr>
          <w:rFonts w:ascii="Times New Roman" w:hAnsi="Times New Roman" w:cs="Times New Roman"/>
          <w:sz w:val="28"/>
          <w:szCs w:val="28"/>
        </w:rPr>
        <w:t xml:space="preserve">державному </w:t>
      </w:r>
      <w:r w:rsidR="00AF22CD" w:rsidRPr="00AF22CD">
        <w:rPr>
          <w:rFonts w:ascii="Times New Roman" w:hAnsi="Times New Roman" w:cs="Times New Roman"/>
          <w:sz w:val="28"/>
          <w:szCs w:val="28"/>
          <w:lang w:val="uk-UA"/>
        </w:rPr>
        <w:t xml:space="preserve">бюджеті не передбачаються. Такі охоронні послуги мають надаватися </w:t>
      </w:r>
      <w:r w:rsidRPr="00AF22CD">
        <w:rPr>
          <w:rFonts w:ascii="Times New Roman" w:hAnsi="Times New Roman" w:cs="Times New Roman"/>
          <w:sz w:val="28"/>
          <w:szCs w:val="28"/>
          <w:lang w:val="uk-UA"/>
        </w:rPr>
        <w:t>Державно</w:t>
      </w:r>
      <w:r w:rsidR="00AF22CD" w:rsidRPr="00AF22C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AF22CD">
        <w:rPr>
          <w:rFonts w:ascii="Times New Roman" w:hAnsi="Times New Roman" w:cs="Times New Roman"/>
          <w:sz w:val="28"/>
          <w:szCs w:val="28"/>
          <w:lang w:val="uk-UA"/>
        </w:rPr>
        <w:t xml:space="preserve"> служб</w:t>
      </w:r>
      <w:r w:rsidR="00AF22CD" w:rsidRPr="00AF22CD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AF22CD">
        <w:rPr>
          <w:rFonts w:ascii="Times New Roman" w:hAnsi="Times New Roman" w:cs="Times New Roman"/>
          <w:sz w:val="28"/>
          <w:szCs w:val="28"/>
          <w:lang w:val="uk-UA"/>
        </w:rPr>
        <w:t xml:space="preserve"> охорони</w:t>
      </w:r>
      <w:r w:rsidR="00AF22CD" w:rsidRPr="00AF22CD">
        <w:rPr>
          <w:rFonts w:ascii="Times New Roman" w:hAnsi="Times New Roman" w:cs="Times New Roman"/>
          <w:sz w:val="28"/>
          <w:szCs w:val="28"/>
          <w:lang w:val="uk-UA"/>
        </w:rPr>
        <w:t xml:space="preserve"> і їх вартість на рік становить </w:t>
      </w:r>
      <w:r w:rsidRPr="00AF22CD">
        <w:rPr>
          <w:rFonts w:ascii="Times New Roman" w:hAnsi="Times New Roman" w:cs="Times New Roman"/>
          <w:sz w:val="28"/>
          <w:szCs w:val="28"/>
          <w:lang w:val="uk-UA"/>
        </w:rPr>
        <w:t xml:space="preserve">до 3,5 млн </w:t>
      </w:r>
      <w:r w:rsidR="00AF22CD" w:rsidRPr="00AF22CD">
        <w:rPr>
          <w:rFonts w:ascii="Times New Roman" w:hAnsi="Times New Roman" w:cs="Times New Roman"/>
          <w:sz w:val="28"/>
          <w:szCs w:val="28"/>
          <w:lang w:val="uk-UA"/>
        </w:rPr>
        <w:t xml:space="preserve">гривень. </w:t>
      </w:r>
      <w:r w:rsidRPr="00AF22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D4854" w:rsidRPr="00AF22CD" w:rsidRDefault="00AF22CD" w:rsidP="00AF22CD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чином,</w:t>
      </w:r>
      <w:r w:rsidR="00AD4854" w:rsidRPr="00AF22CD">
        <w:rPr>
          <w:rFonts w:ascii="Times New Roman" w:hAnsi="Times New Roman" w:cs="Times New Roman"/>
          <w:sz w:val="28"/>
          <w:szCs w:val="28"/>
          <w:lang w:val="uk-UA"/>
        </w:rPr>
        <w:t xml:space="preserve"> собівартість наданої послуги </w:t>
      </w:r>
      <w:r>
        <w:rPr>
          <w:rFonts w:ascii="Times New Roman" w:hAnsi="Times New Roman" w:cs="Times New Roman"/>
          <w:sz w:val="28"/>
          <w:szCs w:val="28"/>
          <w:lang w:val="uk-UA"/>
        </w:rPr>
        <w:t>становить,</w:t>
      </w:r>
      <w:r w:rsidR="00AD4854" w:rsidRPr="00AF22CD">
        <w:rPr>
          <w:rFonts w:ascii="Times New Roman" w:hAnsi="Times New Roman" w:cs="Times New Roman"/>
          <w:sz w:val="28"/>
          <w:szCs w:val="28"/>
          <w:lang w:val="uk-UA"/>
        </w:rPr>
        <w:t xml:space="preserve"> щонайменше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D4854" w:rsidRPr="00AF22CD">
        <w:rPr>
          <w:rFonts w:ascii="Times New Roman" w:hAnsi="Times New Roman" w:cs="Times New Roman"/>
          <w:sz w:val="28"/>
          <w:szCs w:val="28"/>
          <w:lang w:val="uk-UA"/>
        </w:rPr>
        <w:t xml:space="preserve"> 36 тис. грн на місяць, при передбаченому НСЗУ тарифі -  13</w:t>
      </w:r>
      <w:r w:rsidR="00AD4854" w:rsidRPr="00AF22CD">
        <w:rPr>
          <w:rFonts w:ascii="Times New Roman" w:hAnsi="Times New Roman" w:cs="Times New Roman"/>
          <w:sz w:val="28"/>
          <w:szCs w:val="28"/>
        </w:rPr>
        <w:t> </w:t>
      </w:r>
      <w:r w:rsidR="00AD4854" w:rsidRPr="00AF22CD">
        <w:rPr>
          <w:rFonts w:ascii="Times New Roman" w:hAnsi="Times New Roman" w:cs="Times New Roman"/>
          <w:sz w:val="28"/>
          <w:szCs w:val="28"/>
          <w:lang w:val="uk-UA"/>
        </w:rPr>
        <w:t>151</w:t>
      </w:r>
      <w:r w:rsidR="00AD4854" w:rsidRPr="00AF22CD">
        <w:rPr>
          <w:rFonts w:ascii="Times New Roman" w:hAnsi="Times New Roman" w:cs="Times New Roman"/>
          <w:sz w:val="28"/>
          <w:szCs w:val="28"/>
        </w:rPr>
        <w:t> </w:t>
      </w:r>
      <w:r w:rsidR="00AD4854" w:rsidRPr="00AF22CD">
        <w:rPr>
          <w:rFonts w:ascii="Times New Roman" w:hAnsi="Times New Roman" w:cs="Times New Roman"/>
          <w:sz w:val="28"/>
          <w:szCs w:val="28"/>
          <w:lang w:val="uk-UA"/>
        </w:rPr>
        <w:t xml:space="preserve">гривень. Також, </w:t>
      </w:r>
      <w:r w:rsidR="00F36C86" w:rsidRPr="00AF22CD">
        <w:rPr>
          <w:rFonts w:ascii="Times New Roman" w:hAnsi="Times New Roman" w:cs="Times New Roman"/>
          <w:bCs/>
          <w:sz w:val="28"/>
          <w:szCs w:val="28"/>
          <w:lang w:val="uk-UA"/>
        </w:rPr>
        <w:t>в умовах стаціонарних відділень цього закладу перебувають особи, які потребують тривалого лікування і за медичними показами не можуть проживати самостійно</w:t>
      </w:r>
      <w:r w:rsidR="00AD4854" w:rsidRPr="00AF22CD">
        <w:rPr>
          <w:rFonts w:ascii="Times New Roman" w:hAnsi="Times New Roman" w:cs="Times New Roman"/>
          <w:bCs/>
          <w:sz w:val="28"/>
          <w:szCs w:val="28"/>
          <w:lang w:val="uk-UA"/>
        </w:rPr>
        <w:t>, а</w:t>
      </w:r>
      <w:r w:rsidR="00F36C86" w:rsidRPr="00AF22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супровід таких пацієнтів пакетами з надання  відповідної стаціонарної допомоги </w:t>
      </w:r>
      <w:r w:rsidR="00AD4854" w:rsidRPr="00AF22CD">
        <w:rPr>
          <w:rFonts w:ascii="Times New Roman" w:hAnsi="Times New Roman" w:cs="Times New Roman"/>
          <w:bCs/>
          <w:sz w:val="28"/>
          <w:szCs w:val="28"/>
          <w:lang w:val="uk-UA"/>
        </w:rPr>
        <w:t>не передбачений.</w:t>
      </w:r>
    </w:p>
    <w:p w:rsidR="008E7F67" w:rsidRPr="008E7F67" w:rsidRDefault="008E7F67" w:rsidP="008E7F67">
      <w:pPr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КНП «Чернігівська обласна дитяча лікарня» </w:t>
      </w:r>
      <w:r w:rsidRPr="008E7F67">
        <w:rPr>
          <w:sz w:val="28"/>
          <w:szCs w:val="28"/>
          <w:lang w:val="uk-UA"/>
        </w:rPr>
        <w:t>є єдиним медичним закладом з надання спеціалізованої медичної допомоги дитячому населенню на території Чернігівської області.</w:t>
      </w:r>
    </w:p>
    <w:p w:rsidR="008E7F67" w:rsidRDefault="008E7F67" w:rsidP="008E7F6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Національною службою здоров'я України </w:t>
      </w:r>
      <w:r w:rsidRPr="008E7F67">
        <w:rPr>
          <w:sz w:val="28"/>
          <w:szCs w:val="28"/>
          <w:lang w:val="uk-UA"/>
        </w:rPr>
        <w:t xml:space="preserve"> при розрахунку вартості договору</w:t>
      </w:r>
      <w:r>
        <w:rPr>
          <w:sz w:val="28"/>
          <w:szCs w:val="28"/>
          <w:lang w:val="uk-UA"/>
        </w:rPr>
        <w:t xml:space="preserve"> на 2023 рік </w:t>
      </w:r>
      <w:r w:rsidRPr="008E7F67">
        <w:rPr>
          <w:sz w:val="28"/>
          <w:szCs w:val="28"/>
          <w:lang w:val="uk-UA"/>
        </w:rPr>
        <w:t xml:space="preserve"> були враховані</w:t>
      </w:r>
      <w:r>
        <w:rPr>
          <w:sz w:val="28"/>
          <w:szCs w:val="28"/>
          <w:lang w:val="uk-UA"/>
        </w:rPr>
        <w:t>,</w:t>
      </w:r>
      <w:r w:rsidRPr="008E7F67">
        <w:rPr>
          <w:sz w:val="28"/>
          <w:szCs w:val="28"/>
          <w:lang w:val="uk-UA"/>
        </w:rPr>
        <w:t xml:space="preserve"> як розрахункові</w:t>
      </w:r>
      <w:r>
        <w:rPr>
          <w:sz w:val="28"/>
          <w:szCs w:val="28"/>
          <w:lang w:val="uk-UA"/>
        </w:rPr>
        <w:t>,</w:t>
      </w:r>
      <w:r w:rsidRPr="008E7F67">
        <w:rPr>
          <w:sz w:val="28"/>
          <w:szCs w:val="28"/>
          <w:lang w:val="uk-UA"/>
        </w:rPr>
        <w:t xml:space="preserve"> липень, серпень, вересень</w:t>
      </w:r>
      <w:r>
        <w:rPr>
          <w:sz w:val="28"/>
          <w:szCs w:val="28"/>
          <w:lang w:val="uk-UA"/>
        </w:rPr>
        <w:t xml:space="preserve"> 2022 року, в які</w:t>
      </w:r>
      <w:r w:rsidRPr="008E7F67">
        <w:rPr>
          <w:sz w:val="28"/>
          <w:szCs w:val="28"/>
          <w:lang w:val="uk-UA"/>
        </w:rPr>
        <w:t xml:space="preserve"> в лікарні були відсутні пацієнти з онкологічними та паліативними станами</w:t>
      </w:r>
      <w:r>
        <w:rPr>
          <w:sz w:val="28"/>
          <w:szCs w:val="28"/>
          <w:lang w:val="uk-UA"/>
        </w:rPr>
        <w:t>. Вказане</w:t>
      </w:r>
      <w:r w:rsidRPr="008E7F67">
        <w:rPr>
          <w:sz w:val="28"/>
          <w:szCs w:val="28"/>
          <w:lang w:val="uk-UA"/>
        </w:rPr>
        <w:t xml:space="preserve"> призвело до відсутності передбаченого фінансування за пакетами медичних гарантій «Хіміотерапевтичне лікування та супровід пацієнтів з онкологічними захворюваннями у стаціонарних та амбулаторних умовах» та «Стаціонарна паліативна медична допомога дорослим та дітям».</w:t>
      </w:r>
      <w:r>
        <w:rPr>
          <w:sz w:val="28"/>
          <w:szCs w:val="28"/>
          <w:lang w:val="uk-UA"/>
        </w:rPr>
        <w:t xml:space="preserve"> </w:t>
      </w:r>
      <w:r w:rsidRPr="008E7F67">
        <w:rPr>
          <w:sz w:val="28"/>
          <w:szCs w:val="28"/>
          <w:lang w:val="uk-UA"/>
        </w:rPr>
        <w:t xml:space="preserve">Разом з цим лікарня має забезпечувати цілодобову медичну допомогу дітям з хірургічною, травматологічною та неонатологічною допомогою, що тягне за собою утримання визначеної кількості персоналу. </w:t>
      </w:r>
      <w:r>
        <w:rPr>
          <w:sz w:val="28"/>
          <w:szCs w:val="28"/>
          <w:lang w:val="uk-UA"/>
        </w:rPr>
        <w:t xml:space="preserve"> Відповідно до укладеного з НСЗУ договору на </w:t>
      </w:r>
      <w:r w:rsidRPr="008E7F67">
        <w:rPr>
          <w:sz w:val="28"/>
          <w:szCs w:val="28"/>
          <w:lang w:val="uk-UA"/>
        </w:rPr>
        <w:t>2023 рік фінансування лікарні</w:t>
      </w:r>
      <w:r>
        <w:rPr>
          <w:sz w:val="28"/>
          <w:szCs w:val="28"/>
          <w:lang w:val="uk-UA"/>
        </w:rPr>
        <w:t>, в порівнянні з витратами 2022 року,</w:t>
      </w:r>
      <w:r w:rsidRPr="008E7F67">
        <w:rPr>
          <w:sz w:val="28"/>
          <w:szCs w:val="28"/>
          <w:lang w:val="uk-UA"/>
        </w:rPr>
        <w:t xml:space="preserve"> зменшено на 44</w:t>
      </w:r>
      <w:r>
        <w:rPr>
          <w:sz w:val="28"/>
          <w:szCs w:val="28"/>
          <w:lang w:val="uk-UA"/>
        </w:rPr>
        <w:t xml:space="preserve">,3 млн. гривень. </w:t>
      </w:r>
      <w:r>
        <w:rPr>
          <w:sz w:val="28"/>
          <w:szCs w:val="28"/>
        </w:rPr>
        <w:t> </w:t>
      </w:r>
    </w:p>
    <w:p w:rsidR="002C5837" w:rsidRDefault="002C5837" w:rsidP="002C58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 1 січня 2023 року почав реалізовуватися пакет медичних гарантій «Секційне дослідження». В області за цим напрямком з НСЗУ уклало договір </w:t>
      </w:r>
      <w:r w:rsidR="008E7F67">
        <w:rPr>
          <w:sz w:val="28"/>
          <w:szCs w:val="28"/>
          <w:lang w:val="uk-UA"/>
        </w:rPr>
        <w:t>КНП «</w:t>
      </w:r>
      <w:r w:rsidR="008E7F67">
        <w:rPr>
          <w:bCs/>
          <w:sz w:val="28"/>
          <w:szCs w:val="28"/>
          <w:lang w:val="uk-UA"/>
        </w:rPr>
        <w:t>Чернігівське обласне патологоанатомічне бюро»</w:t>
      </w:r>
      <w:r>
        <w:rPr>
          <w:bCs/>
          <w:sz w:val="28"/>
          <w:szCs w:val="28"/>
          <w:lang w:val="uk-UA"/>
        </w:rPr>
        <w:t xml:space="preserve">. Тариф, затверджений постановою КМУ №1464, на проведення  </w:t>
      </w:r>
      <w:r w:rsidR="00FE75B9">
        <w:rPr>
          <w:bCs/>
          <w:sz w:val="28"/>
          <w:szCs w:val="28"/>
          <w:lang w:val="uk-UA"/>
        </w:rPr>
        <w:t xml:space="preserve"> </w:t>
      </w:r>
      <w:r w:rsidRPr="002C5837">
        <w:rPr>
          <w:sz w:val="28"/>
          <w:szCs w:val="28"/>
          <w:lang w:val="uk-UA"/>
        </w:rPr>
        <w:t>одн</w:t>
      </w:r>
      <w:r>
        <w:rPr>
          <w:sz w:val="28"/>
          <w:szCs w:val="28"/>
          <w:lang w:val="uk-UA"/>
        </w:rPr>
        <w:t>ого</w:t>
      </w:r>
      <w:r w:rsidRPr="002C5837">
        <w:rPr>
          <w:sz w:val="28"/>
          <w:szCs w:val="28"/>
          <w:lang w:val="uk-UA"/>
        </w:rPr>
        <w:t xml:space="preserve"> секційн</w:t>
      </w:r>
      <w:r>
        <w:rPr>
          <w:sz w:val="28"/>
          <w:szCs w:val="28"/>
          <w:lang w:val="uk-UA"/>
        </w:rPr>
        <w:t>ого</w:t>
      </w:r>
      <w:r w:rsidRPr="002C5837">
        <w:rPr>
          <w:sz w:val="28"/>
          <w:szCs w:val="28"/>
          <w:lang w:val="uk-UA"/>
        </w:rPr>
        <w:t xml:space="preserve"> дослідження </w:t>
      </w:r>
      <w:r>
        <w:rPr>
          <w:sz w:val="28"/>
          <w:szCs w:val="28"/>
          <w:lang w:val="uk-UA"/>
        </w:rPr>
        <w:t>становить</w:t>
      </w:r>
      <w:r w:rsidRPr="002C5837">
        <w:rPr>
          <w:sz w:val="28"/>
          <w:szCs w:val="28"/>
          <w:lang w:val="uk-UA"/>
        </w:rPr>
        <w:t xml:space="preserve"> 1327 </w:t>
      </w:r>
      <w:r>
        <w:rPr>
          <w:sz w:val="28"/>
          <w:szCs w:val="28"/>
          <w:lang w:val="uk-UA"/>
        </w:rPr>
        <w:t>грн та</w:t>
      </w:r>
      <w:r w:rsidRPr="002C5837">
        <w:rPr>
          <w:sz w:val="28"/>
          <w:szCs w:val="28"/>
          <w:lang w:val="uk-UA"/>
        </w:rPr>
        <w:t xml:space="preserve"> є економічно необґрунтованим </w:t>
      </w:r>
      <w:r>
        <w:rPr>
          <w:sz w:val="28"/>
          <w:szCs w:val="28"/>
          <w:lang w:val="uk-UA"/>
        </w:rPr>
        <w:t xml:space="preserve">і таким, що не </w:t>
      </w:r>
      <w:r w:rsidRPr="002C5837">
        <w:rPr>
          <w:sz w:val="28"/>
          <w:szCs w:val="28"/>
          <w:lang w:val="uk-UA"/>
        </w:rPr>
        <w:t xml:space="preserve"> покриває витрат патологоанатомічних бюро навіть на оплату праці безпосередніх виконавців. </w:t>
      </w:r>
      <w:r>
        <w:rPr>
          <w:sz w:val="28"/>
          <w:szCs w:val="28"/>
          <w:lang w:val="uk-UA"/>
        </w:rPr>
        <w:t xml:space="preserve">За проведеними розрахунками, реальна вартість </w:t>
      </w:r>
      <w:r w:rsidRPr="00B84D2F">
        <w:rPr>
          <w:sz w:val="28"/>
          <w:szCs w:val="28"/>
        </w:rPr>
        <w:t>одн</w:t>
      </w:r>
      <w:r>
        <w:rPr>
          <w:sz w:val="28"/>
          <w:szCs w:val="28"/>
        </w:rPr>
        <w:t>ого</w:t>
      </w:r>
      <w:r w:rsidRPr="00B84D2F">
        <w:rPr>
          <w:sz w:val="28"/>
          <w:szCs w:val="28"/>
        </w:rPr>
        <w:t xml:space="preserve"> </w:t>
      </w:r>
      <w:r w:rsidRPr="002C5837">
        <w:rPr>
          <w:sz w:val="28"/>
          <w:szCs w:val="28"/>
          <w:lang w:val="uk-UA"/>
        </w:rPr>
        <w:t>секційного дослідження в сьогоднішніх умовах має становити, щонайменше, 5550  грн, що в 4,2 рази більше задекларованої.</w:t>
      </w:r>
    </w:p>
    <w:p w:rsidR="00A43133" w:rsidRDefault="00A43133" w:rsidP="004A7ADB">
      <w:pPr>
        <w:shd w:val="clear" w:color="auto" w:fill="FFFFFF"/>
        <w:tabs>
          <w:tab w:val="left" w:pos="9356"/>
        </w:tabs>
        <w:ind w:right="55" w:firstLine="709"/>
        <w:jc w:val="both"/>
        <w:rPr>
          <w:bCs/>
          <w:sz w:val="28"/>
          <w:szCs w:val="28"/>
          <w:lang w:val="uk-UA"/>
        </w:rPr>
      </w:pPr>
      <w:r w:rsidRPr="004B7EA8">
        <w:rPr>
          <w:bCs/>
          <w:sz w:val="28"/>
          <w:szCs w:val="28"/>
          <w:lang w:val="uk-UA"/>
        </w:rPr>
        <w:t>Також заклади охорони здоров'я комунальної форми власності зобов’язані здійсню</w:t>
      </w:r>
      <w:r w:rsidR="00455302" w:rsidRPr="004B7EA8">
        <w:rPr>
          <w:bCs/>
          <w:sz w:val="28"/>
          <w:szCs w:val="28"/>
          <w:lang w:val="uk-UA"/>
        </w:rPr>
        <w:t>вати</w:t>
      </w:r>
      <w:r w:rsidRPr="004B7EA8">
        <w:rPr>
          <w:bCs/>
          <w:sz w:val="28"/>
          <w:szCs w:val="28"/>
          <w:lang w:val="uk-UA"/>
        </w:rPr>
        <w:t xml:space="preserve"> цілу низку витрат, оплата яких непередбачена ні Національною службою здоров'я України, ні Міністерством охорони здоров'я України. </w:t>
      </w:r>
    </w:p>
    <w:p w:rsidR="002C5837" w:rsidRDefault="002C5837" w:rsidP="002C5837">
      <w:pPr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Крім того, </w:t>
      </w:r>
      <w:r>
        <w:rPr>
          <w:sz w:val="28"/>
          <w:szCs w:val="28"/>
          <w:lang w:val="uk-UA"/>
        </w:rPr>
        <w:t xml:space="preserve">19 червня 2023 року Урядом була прийнята постанова №620 «Про затвердження Порядку відбору біологічного матеріалу у членів добровольчих формувань територіальних громад та його зберігання». </w:t>
      </w:r>
    </w:p>
    <w:p w:rsidR="002C5837" w:rsidRPr="00214B2D" w:rsidRDefault="002C5837" w:rsidP="002C583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пункту 5 затвердженого Порядку  </w:t>
      </w:r>
      <w:r w:rsidRPr="00214B2D">
        <w:rPr>
          <w:sz w:val="28"/>
          <w:szCs w:val="28"/>
          <w:lang w:val="uk-UA"/>
        </w:rPr>
        <w:t>о</w:t>
      </w:r>
      <w:r w:rsidRPr="006D4AB9">
        <w:rPr>
          <w:sz w:val="28"/>
          <w:szCs w:val="28"/>
          <w:lang w:val="uk-UA"/>
        </w:rPr>
        <w:t xml:space="preserve">рганізація </w:t>
      </w:r>
      <w:r>
        <w:rPr>
          <w:sz w:val="28"/>
          <w:szCs w:val="28"/>
          <w:lang w:val="uk-UA"/>
        </w:rPr>
        <w:t xml:space="preserve">роботи з </w:t>
      </w:r>
      <w:r w:rsidRPr="006D4AB9">
        <w:rPr>
          <w:sz w:val="28"/>
          <w:szCs w:val="28"/>
          <w:lang w:val="uk-UA"/>
        </w:rPr>
        <w:t xml:space="preserve">відбору біологічного матеріалу, його транспортування та зберігання покладається </w:t>
      </w:r>
      <w:r w:rsidR="005B2D36">
        <w:rPr>
          <w:sz w:val="28"/>
          <w:szCs w:val="28"/>
          <w:lang w:val="uk-UA"/>
        </w:rPr>
        <w:t xml:space="preserve">на </w:t>
      </w:r>
      <w:r w:rsidRPr="00214B2D">
        <w:rPr>
          <w:sz w:val="28"/>
          <w:szCs w:val="28"/>
          <w:lang w:val="uk-UA"/>
        </w:rPr>
        <w:t>заклад охорони здоров'я</w:t>
      </w:r>
      <w:r>
        <w:rPr>
          <w:sz w:val="28"/>
          <w:szCs w:val="28"/>
          <w:lang w:val="uk-UA"/>
        </w:rPr>
        <w:t xml:space="preserve">. Враховуючи, що фінансування заходів, пов’язаних з цим заходів має здійснюватися з обласного бюджету, </w:t>
      </w:r>
      <w:r w:rsidR="00D95E72" w:rsidRPr="00D95E72">
        <w:rPr>
          <w:sz w:val="28"/>
          <w:szCs w:val="28"/>
          <w:lang w:val="uk-UA"/>
        </w:rPr>
        <w:t>розпорядженням</w:t>
      </w:r>
      <w:r w:rsidR="00D95E72">
        <w:rPr>
          <w:sz w:val="28"/>
          <w:szCs w:val="28"/>
          <w:lang w:val="uk-UA"/>
        </w:rPr>
        <w:t xml:space="preserve">  начальника обласної військової адміністрації від 24.07.2023 №481 «Про організацію відбору  біологічного матеріалу у членів добровольчих формувань територіальних громад»  </w:t>
      </w:r>
      <w:r>
        <w:rPr>
          <w:sz w:val="28"/>
          <w:szCs w:val="28"/>
          <w:lang w:val="uk-UA"/>
        </w:rPr>
        <w:t xml:space="preserve">відповідальним закладом </w:t>
      </w:r>
      <w:r w:rsidR="005B2D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визнач</w:t>
      </w:r>
      <w:r w:rsidR="00D95E72">
        <w:rPr>
          <w:sz w:val="28"/>
          <w:szCs w:val="28"/>
          <w:lang w:val="uk-UA"/>
        </w:rPr>
        <w:t>ено</w:t>
      </w:r>
      <w:r>
        <w:rPr>
          <w:sz w:val="28"/>
          <w:szCs w:val="28"/>
          <w:lang w:val="uk-UA"/>
        </w:rPr>
        <w:t xml:space="preserve"> КНП «Чернігівський обласний центр крові» Чернігівської обласної ради.</w:t>
      </w:r>
    </w:p>
    <w:p w:rsidR="00A43133" w:rsidRPr="004B7EA8" w:rsidRDefault="002C5837" w:rsidP="002C5837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Таким чином</w:t>
      </w:r>
      <w:r w:rsidR="00A43133" w:rsidRPr="004B7EA8">
        <w:rPr>
          <w:bCs/>
          <w:sz w:val="28"/>
          <w:szCs w:val="28"/>
          <w:lang w:val="uk-UA"/>
        </w:rPr>
        <w:t xml:space="preserve">, </w:t>
      </w:r>
      <w:r w:rsidR="00B170A3" w:rsidRPr="004B7EA8">
        <w:rPr>
          <w:bCs/>
          <w:sz w:val="28"/>
          <w:szCs w:val="28"/>
          <w:lang w:val="uk-UA"/>
        </w:rPr>
        <w:t xml:space="preserve">для забезпечення покращання </w:t>
      </w:r>
      <w:r w:rsidR="00B170A3" w:rsidRPr="004B7EA8">
        <w:rPr>
          <w:sz w:val="28"/>
          <w:szCs w:val="28"/>
          <w:shd w:val="clear" w:color="auto" w:fill="FFFFFF"/>
          <w:lang w:val="uk-UA"/>
        </w:rPr>
        <w:t>надання населенню медичних послуг</w:t>
      </w:r>
      <w:r>
        <w:rPr>
          <w:sz w:val="28"/>
          <w:szCs w:val="28"/>
          <w:shd w:val="clear" w:color="auto" w:fill="FFFFFF"/>
          <w:lang w:val="uk-UA"/>
        </w:rPr>
        <w:t xml:space="preserve"> виникла </w:t>
      </w:r>
      <w:r w:rsidR="00262329" w:rsidRPr="004B7EA8">
        <w:rPr>
          <w:bCs/>
          <w:sz w:val="28"/>
          <w:szCs w:val="28"/>
          <w:lang w:val="uk-UA"/>
        </w:rPr>
        <w:t>необх</w:t>
      </w:r>
      <w:r w:rsidR="00143F6C" w:rsidRPr="004B7EA8">
        <w:rPr>
          <w:bCs/>
          <w:sz w:val="28"/>
          <w:szCs w:val="28"/>
          <w:lang w:val="uk-UA"/>
        </w:rPr>
        <w:t>ідн</w:t>
      </w:r>
      <w:r>
        <w:rPr>
          <w:bCs/>
          <w:sz w:val="28"/>
          <w:szCs w:val="28"/>
          <w:lang w:val="uk-UA"/>
        </w:rPr>
        <w:t xml:space="preserve">ість </w:t>
      </w:r>
      <w:r w:rsidR="00B170A3" w:rsidRPr="004B7EA8">
        <w:rPr>
          <w:bCs/>
          <w:sz w:val="28"/>
          <w:szCs w:val="28"/>
          <w:lang w:val="uk-UA"/>
        </w:rPr>
        <w:t xml:space="preserve">затвердити </w:t>
      </w:r>
      <w:r w:rsidR="00D81565" w:rsidRPr="004B7EA8">
        <w:rPr>
          <w:bCs/>
          <w:sz w:val="28"/>
          <w:szCs w:val="28"/>
          <w:lang w:val="uk-UA"/>
        </w:rPr>
        <w:t>обласн</w:t>
      </w:r>
      <w:r w:rsidR="00B170A3" w:rsidRPr="004B7EA8">
        <w:rPr>
          <w:bCs/>
          <w:sz w:val="28"/>
          <w:szCs w:val="28"/>
          <w:lang w:val="uk-UA"/>
        </w:rPr>
        <w:t>у</w:t>
      </w:r>
      <w:r w:rsidR="00D81565" w:rsidRPr="004B7EA8">
        <w:rPr>
          <w:bCs/>
          <w:sz w:val="28"/>
          <w:szCs w:val="28"/>
          <w:lang w:val="uk-UA"/>
        </w:rPr>
        <w:t xml:space="preserve"> Програм</w:t>
      </w:r>
      <w:r w:rsidR="00B170A3" w:rsidRPr="004B7EA8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</w:t>
      </w:r>
      <w:r w:rsidR="00B170A3" w:rsidRPr="004B7EA8">
        <w:rPr>
          <w:bCs/>
          <w:sz w:val="28"/>
          <w:szCs w:val="28"/>
          <w:lang w:val="uk-UA"/>
        </w:rPr>
        <w:t xml:space="preserve">розвитку, підтримки комунальних закладів охорони здоров'я Чернігівської обласної ради </w:t>
      </w:r>
      <w:r w:rsidR="004B7EA8" w:rsidRPr="004B7EA8">
        <w:rPr>
          <w:bCs/>
          <w:sz w:val="28"/>
          <w:szCs w:val="28"/>
          <w:lang w:val="uk-UA"/>
        </w:rPr>
        <w:t xml:space="preserve">та покращання </w:t>
      </w:r>
      <w:r w:rsidR="004B7EA8" w:rsidRPr="004B7EA8">
        <w:rPr>
          <w:sz w:val="28"/>
          <w:szCs w:val="28"/>
          <w:shd w:val="clear" w:color="auto" w:fill="FFFFFF"/>
          <w:lang w:val="uk-UA"/>
        </w:rPr>
        <w:t xml:space="preserve">надання населенню медичних послуг </w:t>
      </w:r>
      <w:r w:rsidR="00B170A3" w:rsidRPr="004B7EA8">
        <w:rPr>
          <w:bCs/>
          <w:sz w:val="28"/>
          <w:szCs w:val="28"/>
          <w:lang w:val="uk-UA"/>
        </w:rPr>
        <w:t xml:space="preserve">на 2022 - 2025 роки </w:t>
      </w:r>
      <w:r w:rsidR="00A43133" w:rsidRPr="004B7EA8">
        <w:rPr>
          <w:bCs/>
          <w:sz w:val="28"/>
          <w:szCs w:val="28"/>
          <w:lang w:val="uk-UA"/>
        </w:rPr>
        <w:t xml:space="preserve">(далі – </w:t>
      </w:r>
      <w:r w:rsidR="005E316E" w:rsidRPr="004B7EA8">
        <w:rPr>
          <w:bCs/>
          <w:sz w:val="28"/>
          <w:szCs w:val="28"/>
          <w:lang w:val="uk-UA"/>
        </w:rPr>
        <w:t xml:space="preserve">обласна </w:t>
      </w:r>
      <w:r w:rsidR="00A43133" w:rsidRPr="004B7EA8">
        <w:rPr>
          <w:bCs/>
          <w:sz w:val="28"/>
          <w:szCs w:val="28"/>
          <w:lang w:val="uk-UA"/>
        </w:rPr>
        <w:t>Програма)</w:t>
      </w:r>
      <w:r w:rsidR="00671D02">
        <w:rPr>
          <w:bCs/>
          <w:sz w:val="28"/>
          <w:szCs w:val="28"/>
          <w:lang w:val="uk-UA"/>
        </w:rPr>
        <w:t xml:space="preserve"> в новій редакції</w:t>
      </w:r>
      <w:r w:rsidR="00A43133" w:rsidRPr="004B7EA8">
        <w:rPr>
          <w:bCs/>
          <w:sz w:val="28"/>
          <w:szCs w:val="28"/>
          <w:lang w:val="uk-UA"/>
        </w:rPr>
        <w:t>.</w:t>
      </w:r>
    </w:p>
    <w:p w:rsidR="00455302" w:rsidRPr="0060708E" w:rsidRDefault="00455302" w:rsidP="005E316E">
      <w:pPr>
        <w:ind w:firstLine="709"/>
        <w:jc w:val="both"/>
        <w:rPr>
          <w:sz w:val="28"/>
          <w:szCs w:val="28"/>
          <w:lang w:val="uk-UA"/>
        </w:rPr>
      </w:pPr>
      <w:r w:rsidRPr="00B170A3">
        <w:rPr>
          <w:sz w:val="28"/>
          <w:szCs w:val="28"/>
          <w:lang w:val="uk-UA"/>
        </w:rPr>
        <w:t xml:space="preserve">Обласна </w:t>
      </w:r>
      <w:r w:rsidR="005E316E" w:rsidRPr="00B170A3">
        <w:rPr>
          <w:sz w:val="28"/>
          <w:szCs w:val="28"/>
          <w:lang w:val="uk-UA"/>
        </w:rPr>
        <w:t>П</w:t>
      </w:r>
      <w:r w:rsidRPr="00B170A3">
        <w:rPr>
          <w:sz w:val="28"/>
          <w:szCs w:val="28"/>
          <w:lang w:val="uk-UA"/>
        </w:rPr>
        <w:t xml:space="preserve">рограма </w:t>
      </w:r>
      <w:r w:rsidR="00277A23">
        <w:rPr>
          <w:sz w:val="28"/>
          <w:szCs w:val="28"/>
          <w:lang w:val="uk-UA"/>
        </w:rPr>
        <w:t>спрямована</w:t>
      </w:r>
      <w:r w:rsidRPr="00B170A3">
        <w:rPr>
          <w:sz w:val="28"/>
          <w:szCs w:val="28"/>
          <w:lang w:val="uk-UA"/>
        </w:rPr>
        <w:t xml:space="preserve"> на забезпечення надання якісної</w:t>
      </w:r>
      <w:r w:rsidRPr="0060708E">
        <w:rPr>
          <w:sz w:val="28"/>
          <w:szCs w:val="28"/>
          <w:lang w:val="uk-UA"/>
        </w:rPr>
        <w:t xml:space="preserve"> медичної допомоги </w:t>
      </w:r>
      <w:r w:rsidR="00671D02" w:rsidRPr="0060708E">
        <w:rPr>
          <w:bCs/>
          <w:sz w:val="28"/>
          <w:szCs w:val="28"/>
          <w:lang w:val="uk-UA"/>
        </w:rPr>
        <w:t>підпорядковани</w:t>
      </w:r>
      <w:r w:rsidR="00671D02">
        <w:rPr>
          <w:bCs/>
          <w:sz w:val="28"/>
          <w:szCs w:val="28"/>
          <w:lang w:val="uk-UA"/>
        </w:rPr>
        <w:t>ми У</w:t>
      </w:r>
      <w:r w:rsidR="00671D02" w:rsidRPr="0060708E">
        <w:rPr>
          <w:bCs/>
          <w:sz w:val="28"/>
          <w:szCs w:val="28"/>
          <w:lang w:val="uk-UA"/>
        </w:rPr>
        <w:t xml:space="preserve">правлінню охорони здоров’я </w:t>
      </w:r>
      <w:r w:rsidR="00671D02">
        <w:rPr>
          <w:bCs/>
          <w:sz w:val="28"/>
          <w:szCs w:val="28"/>
          <w:lang w:val="uk-UA"/>
        </w:rPr>
        <w:t xml:space="preserve">облдержадміністрації  </w:t>
      </w:r>
      <w:r w:rsidR="005E316E">
        <w:rPr>
          <w:sz w:val="28"/>
          <w:szCs w:val="28"/>
          <w:lang w:val="uk-UA"/>
        </w:rPr>
        <w:t>закладами</w:t>
      </w:r>
      <w:r w:rsidRPr="0060708E">
        <w:rPr>
          <w:sz w:val="28"/>
          <w:szCs w:val="28"/>
          <w:lang w:val="uk-UA"/>
        </w:rPr>
        <w:t xml:space="preserve"> охорони здоров’я всім верствам населення</w:t>
      </w:r>
      <w:r w:rsidR="005E316E">
        <w:rPr>
          <w:sz w:val="28"/>
          <w:szCs w:val="28"/>
          <w:lang w:val="uk-UA"/>
        </w:rPr>
        <w:t xml:space="preserve">; </w:t>
      </w:r>
      <w:r w:rsidRPr="0060708E">
        <w:rPr>
          <w:sz w:val="28"/>
          <w:szCs w:val="28"/>
          <w:shd w:val="clear" w:color="auto" w:fill="FFFFFF"/>
          <w:lang w:val="uk-UA"/>
        </w:rPr>
        <w:t xml:space="preserve">збереження, поліпшення та відновлення </w:t>
      </w:r>
      <w:r w:rsidR="005E316E">
        <w:rPr>
          <w:sz w:val="28"/>
          <w:szCs w:val="28"/>
          <w:shd w:val="clear" w:color="auto" w:fill="FFFFFF"/>
          <w:lang w:val="uk-UA"/>
        </w:rPr>
        <w:t xml:space="preserve">його </w:t>
      </w:r>
      <w:r w:rsidRPr="0060708E">
        <w:rPr>
          <w:sz w:val="28"/>
          <w:szCs w:val="28"/>
          <w:shd w:val="clear" w:color="auto" w:fill="FFFFFF"/>
          <w:lang w:val="uk-UA"/>
        </w:rPr>
        <w:t>здоров’я</w:t>
      </w:r>
      <w:r w:rsidR="005E316E">
        <w:rPr>
          <w:sz w:val="28"/>
          <w:szCs w:val="28"/>
          <w:shd w:val="clear" w:color="auto" w:fill="FFFFFF"/>
          <w:lang w:val="uk-UA"/>
        </w:rPr>
        <w:t>;</w:t>
      </w:r>
      <w:r w:rsidR="00671D02">
        <w:rPr>
          <w:sz w:val="28"/>
          <w:szCs w:val="28"/>
          <w:shd w:val="clear" w:color="auto" w:fill="FFFFFF"/>
          <w:lang w:val="uk-UA"/>
        </w:rPr>
        <w:t xml:space="preserve"> </w:t>
      </w:r>
      <w:r w:rsidRPr="0060708E">
        <w:rPr>
          <w:sz w:val="28"/>
          <w:szCs w:val="28"/>
          <w:lang w:val="uk-UA"/>
        </w:rPr>
        <w:t>забезпечення ефективного використання майна обласної комунальної власності шляхом досягнення стабільної та беззбиткової діяльності комунальних некомерційних підприємств</w:t>
      </w:r>
      <w:r w:rsidR="005E316E">
        <w:rPr>
          <w:sz w:val="28"/>
          <w:szCs w:val="28"/>
          <w:lang w:val="uk-UA"/>
        </w:rPr>
        <w:t>;</w:t>
      </w:r>
      <w:r w:rsidRPr="0060708E">
        <w:rPr>
          <w:sz w:val="28"/>
          <w:szCs w:val="28"/>
          <w:lang w:val="uk-UA"/>
        </w:rPr>
        <w:t xml:space="preserve"> оновлення виробничих потужностей, технічної бази, забезпечення належного функціонування </w:t>
      </w:r>
      <w:r w:rsidR="005E316E">
        <w:rPr>
          <w:sz w:val="28"/>
          <w:szCs w:val="28"/>
          <w:lang w:val="uk-UA"/>
        </w:rPr>
        <w:t xml:space="preserve">закладів охорони здоров'я. </w:t>
      </w:r>
    </w:p>
    <w:p w:rsidR="00FE254F" w:rsidRDefault="00A43133" w:rsidP="00A43133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Заходи та завдання </w:t>
      </w:r>
      <w:r w:rsidR="005E316E">
        <w:rPr>
          <w:bCs/>
          <w:sz w:val="28"/>
          <w:szCs w:val="28"/>
          <w:lang w:val="uk-UA"/>
        </w:rPr>
        <w:t xml:space="preserve">обласної </w:t>
      </w:r>
      <w:r>
        <w:rPr>
          <w:bCs/>
          <w:sz w:val="28"/>
          <w:szCs w:val="28"/>
          <w:lang w:val="uk-UA"/>
        </w:rPr>
        <w:t xml:space="preserve">Програми </w:t>
      </w:r>
      <w:r w:rsidR="00FE254F">
        <w:rPr>
          <w:bCs/>
          <w:sz w:val="28"/>
          <w:szCs w:val="28"/>
          <w:lang w:val="uk-UA"/>
        </w:rPr>
        <w:t xml:space="preserve">направлені на покращення надання послуг в сфері охорони здоров'я відповідно до Законів України </w:t>
      </w:r>
      <w:r w:rsidR="00671D02">
        <w:rPr>
          <w:bCs/>
          <w:sz w:val="28"/>
          <w:szCs w:val="28"/>
          <w:lang w:val="uk-UA"/>
        </w:rPr>
        <w:t xml:space="preserve">«Основи законодавства України про охорону здоров'я», </w:t>
      </w:r>
      <w:r w:rsidR="00FE254F">
        <w:rPr>
          <w:bCs/>
          <w:sz w:val="28"/>
          <w:szCs w:val="28"/>
          <w:lang w:val="uk-UA"/>
        </w:rPr>
        <w:t>«П</w:t>
      </w:r>
      <w:r w:rsidR="00455302">
        <w:rPr>
          <w:bCs/>
          <w:sz w:val="28"/>
          <w:szCs w:val="28"/>
          <w:lang w:val="uk-UA"/>
        </w:rPr>
        <w:t>ро</w:t>
      </w:r>
      <w:r w:rsidR="00FE254F">
        <w:rPr>
          <w:bCs/>
          <w:sz w:val="28"/>
          <w:szCs w:val="28"/>
          <w:lang w:val="uk-UA"/>
        </w:rPr>
        <w:t xml:space="preserve"> внесення змін до деяких законодавчих актів України щодо удосконалення законодавства з питань діяльності закладів  охорони здоров'я», </w:t>
      </w:r>
      <w:r w:rsidR="00FE254F" w:rsidRPr="00692702">
        <w:rPr>
          <w:sz w:val="28"/>
          <w:szCs w:val="28"/>
          <w:lang w:val="uk-UA"/>
        </w:rPr>
        <w:t>«Про державні фінансові гарантії медичного обслуговування населення»</w:t>
      </w:r>
      <w:r w:rsidR="00FE254F">
        <w:rPr>
          <w:sz w:val="28"/>
          <w:szCs w:val="28"/>
          <w:lang w:val="uk-UA"/>
        </w:rPr>
        <w:t xml:space="preserve">, </w:t>
      </w:r>
      <w:r w:rsidR="00FE254F">
        <w:rPr>
          <w:bCs/>
          <w:sz w:val="28"/>
          <w:szCs w:val="28"/>
          <w:lang w:val="uk-UA"/>
        </w:rPr>
        <w:t xml:space="preserve">розпорядження Кабінету Міністрів України від 30.11.2016 №1013-р «Про схвалення Концепції реформування системи охорони здоров'я України» та  інших нормативно-правових актів з питань забезпечення конституційного права людини на охорону здоров'я. </w:t>
      </w:r>
    </w:p>
    <w:p w:rsidR="00FE254F" w:rsidRDefault="00FE254F" w:rsidP="00A43133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Актуальність </w:t>
      </w:r>
      <w:r w:rsidR="005E316E">
        <w:rPr>
          <w:bCs/>
          <w:sz w:val="28"/>
          <w:szCs w:val="28"/>
          <w:lang w:val="uk-UA"/>
        </w:rPr>
        <w:t xml:space="preserve">обласної </w:t>
      </w:r>
      <w:r>
        <w:rPr>
          <w:bCs/>
          <w:sz w:val="28"/>
          <w:szCs w:val="28"/>
          <w:lang w:val="uk-UA"/>
        </w:rPr>
        <w:t>Програми визначена необхідністю поліпшення якості та доступності надання спеціалізованої медичної допомоги населенню Чернігівської області, поліпшення матеріально-технічної бази закладів охорони здоров'я та необхідністю створення сприятливих умов для здійснення модернізації галузі охорони здоров'я області.</w:t>
      </w:r>
    </w:p>
    <w:p w:rsidR="00A43133" w:rsidRPr="007D082E" w:rsidRDefault="001D5B10" w:rsidP="00A43133">
      <w:pPr>
        <w:ind w:firstLine="709"/>
        <w:jc w:val="both"/>
        <w:rPr>
          <w:bCs/>
          <w:sz w:val="28"/>
          <w:szCs w:val="28"/>
          <w:lang w:val="uk-UA"/>
        </w:rPr>
      </w:pPr>
      <w:r w:rsidRPr="007D082E">
        <w:rPr>
          <w:bCs/>
          <w:sz w:val="28"/>
          <w:szCs w:val="28"/>
          <w:lang w:val="uk-UA"/>
        </w:rPr>
        <w:t>Д</w:t>
      </w:r>
      <w:r w:rsidR="00EE6D7C" w:rsidRPr="007D082E">
        <w:rPr>
          <w:bCs/>
          <w:sz w:val="28"/>
          <w:szCs w:val="28"/>
          <w:lang w:val="uk-UA"/>
        </w:rPr>
        <w:t xml:space="preserve">ля забезпечення повноцінного функціонування комунальних некомерційних підприємств та комунальних закладів охорони здоров'я, необхідні кошти для придбання предметів, матеріалів, </w:t>
      </w:r>
      <w:r w:rsidR="00BB3B2D" w:rsidRPr="007D082E">
        <w:rPr>
          <w:bCs/>
          <w:sz w:val="28"/>
          <w:szCs w:val="28"/>
          <w:lang w:val="uk-UA"/>
        </w:rPr>
        <w:t xml:space="preserve">обладнання та інвентарю, медикаментів, перев’язувальних засобів та витратних матеріалів, оплати послуг тощо. </w:t>
      </w:r>
    </w:p>
    <w:p w:rsidR="00BB3B2D" w:rsidRDefault="00BB3B2D" w:rsidP="00A43133">
      <w:pPr>
        <w:ind w:firstLine="709"/>
        <w:jc w:val="both"/>
        <w:rPr>
          <w:sz w:val="28"/>
          <w:szCs w:val="28"/>
          <w:lang w:val="uk-UA"/>
        </w:rPr>
      </w:pPr>
      <w:r w:rsidRPr="001D5B10">
        <w:rPr>
          <w:bCs/>
          <w:sz w:val="28"/>
          <w:szCs w:val="28"/>
          <w:lang w:val="uk-UA"/>
        </w:rPr>
        <w:t xml:space="preserve">Прийняття </w:t>
      </w:r>
      <w:r w:rsidR="003126C3" w:rsidRPr="001D5B10">
        <w:rPr>
          <w:bCs/>
          <w:sz w:val="28"/>
          <w:szCs w:val="28"/>
          <w:lang w:val="uk-UA"/>
        </w:rPr>
        <w:t xml:space="preserve">обласної </w:t>
      </w:r>
      <w:r w:rsidRPr="001D5B10">
        <w:rPr>
          <w:bCs/>
          <w:sz w:val="28"/>
          <w:szCs w:val="28"/>
          <w:lang w:val="uk-UA"/>
        </w:rPr>
        <w:t>Програми створює правові засади для</w:t>
      </w:r>
      <w:r>
        <w:rPr>
          <w:bCs/>
          <w:sz w:val="28"/>
          <w:szCs w:val="28"/>
          <w:lang w:val="uk-UA"/>
        </w:rPr>
        <w:t xml:space="preserve"> запровадження фінансування заходів Програми за рахунок коштів обласного бюджету.</w:t>
      </w:r>
    </w:p>
    <w:p w:rsidR="0084642F" w:rsidRDefault="00F52899" w:rsidP="00E52F51">
      <w:pPr>
        <w:pStyle w:val="a7"/>
        <w:spacing w:before="0" w:after="0"/>
        <w:rPr>
          <w:rFonts w:ascii="Times New Roman" w:hAnsi="Times New Roman" w:cs="Times New Roman"/>
          <w:sz w:val="28"/>
          <w:szCs w:val="28"/>
        </w:rPr>
      </w:pPr>
      <w:r w:rsidRPr="00FA59B0">
        <w:rPr>
          <w:rFonts w:ascii="Times New Roman" w:hAnsi="Times New Roman" w:cs="Times New Roman"/>
          <w:sz w:val="28"/>
          <w:szCs w:val="28"/>
        </w:rPr>
        <w:t>3.</w:t>
      </w:r>
      <w:r w:rsidR="00D12EFD">
        <w:rPr>
          <w:rFonts w:ascii="Times New Roman" w:hAnsi="Times New Roman" w:cs="Times New Roman"/>
          <w:sz w:val="28"/>
          <w:szCs w:val="28"/>
        </w:rPr>
        <w:t xml:space="preserve"> </w:t>
      </w:r>
      <w:r w:rsidR="00BB3B2D">
        <w:rPr>
          <w:rFonts w:ascii="Times New Roman" w:hAnsi="Times New Roman" w:cs="Times New Roman"/>
          <w:sz w:val="28"/>
          <w:szCs w:val="28"/>
        </w:rPr>
        <w:t>Мета Програми</w:t>
      </w:r>
    </w:p>
    <w:p w:rsidR="00262329" w:rsidRDefault="0084642F" w:rsidP="00193E1A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0A089C">
        <w:rPr>
          <w:sz w:val="28"/>
          <w:szCs w:val="28"/>
          <w:lang w:val="uk-UA"/>
        </w:rPr>
        <w:t xml:space="preserve">Метою </w:t>
      </w:r>
      <w:r w:rsidR="003126C3">
        <w:rPr>
          <w:sz w:val="28"/>
          <w:szCs w:val="28"/>
          <w:lang w:val="uk-UA"/>
        </w:rPr>
        <w:t xml:space="preserve">обласної </w:t>
      </w:r>
      <w:r w:rsidRPr="000A089C">
        <w:rPr>
          <w:sz w:val="28"/>
          <w:szCs w:val="28"/>
          <w:lang w:val="uk-UA"/>
        </w:rPr>
        <w:t>Програми</w:t>
      </w:r>
      <w:r w:rsidRPr="0060708E">
        <w:rPr>
          <w:sz w:val="28"/>
          <w:szCs w:val="28"/>
          <w:lang w:val="uk-UA"/>
        </w:rPr>
        <w:t xml:space="preserve"> є </w:t>
      </w:r>
      <w:r w:rsidR="00A62842">
        <w:rPr>
          <w:sz w:val="28"/>
          <w:szCs w:val="28"/>
          <w:lang w:val="uk-UA"/>
        </w:rPr>
        <w:t xml:space="preserve">забезпечення </w:t>
      </w:r>
      <w:r w:rsidR="00A62842">
        <w:rPr>
          <w:bCs/>
          <w:sz w:val="28"/>
          <w:szCs w:val="28"/>
          <w:lang w:val="uk-UA"/>
        </w:rPr>
        <w:t xml:space="preserve">розвитку та </w:t>
      </w:r>
      <w:r w:rsidR="00A62842" w:rsidRPr="00A43133">
        <w:rPr>
          <w:bCs/>
          <w:sz w:val="28"/>
          <w:szCs w:val="28"/>
          <w:lang w:val="uk-UA"/>
        </w:rPr>
        <w:t>підтримки комунальни</w:t>
      </w:r>
      <w:r w:rsidR="00A62842">
        <w:rPr>
          <w:bCs/>
          <w:sz w:val="28"/>
          <w:szCs w:val="28"/>
          <w:lang w:val="uk-UA"/>
        </w:rPr>
        <w:t>х</w:t>
      </w:r>
      <w:r w:rsidR="00A62842" w:rsidRPr="00A43133">
        <w:rPr>
          <w:bCs/>
          <w:sz w:val="28"/>
          <w:szCs w:val="28"/>
          <w:lang w:val="uk-UA"/>
        </w:rPr>
        <w:t xml:space="preserve"> закладів охорони здоров'я Чернігівської обласної ради </w:t>
      </w:r>
      <w:r w:rsidRPr="0060708E">
        <w:rPr>
          <w:sz w:val="28"/>
          <w:szCs w:val="28"/>
          <w:lang w:val="uk-UA"/>
        </w:rPr>
        <w:t>для</w:t>
      </w:r>
      <w:r w:rsidR="00671D02">
        <w:rPr>
          <w:sz w:val="28"/>
          <w:szCs w:val="28"/>
          <w:lang w:val="uk-UA"/>
        </w:rPr>
        <w:t xml:space="preserve"> </w:t>
      </w:r>
      <w:r w:rsidR="00A62842">
        <w:rPr>
          <w:sz w:val="28"/>
          <w:szCs w:val="28"/>
          <w:lang w:val="uk-UA"/>
        </w:rPr>
        <w:t xml:space="preserve">стабільної </w:t>
      </w:r>
      <w:r w:rsidRPr="0060708E">
        <w:rPr>
          <w:sz w:val="28"/>
          <w:szCs w:val="28"/>
          <w:lang w:val="uk-UA"/>
        </w:rPr>
        <w:t>реалізації комплексу взаємопов’язаних завдань і заходів, спрямованих на налагодження належного рівня ефективного функціонування системи надання населенню області доступної і високоякісної медичної допомоги</w:t>
      </w:r>
      <w:r w:rsidR="00A62842">
        <w:rPr>
          <w:sz w:val="28"/>
          <w:szCs w:val="28"/>
          <w:lang w:val="uk-UA"/>
        </w:rPr>
        <w:t xml:space="preserve">, </w:t>
      </w:r>
      <w:r w:rsidRPr="0060708E">
        <w:rPr>
          <w:sz w:val="28"/>
          <w:szCs w:val="28"/>
          <w:lang w:val="uk-UA"/>
        </w:rPr>
        <w:t xml:space="preserve"> для збереження, поліпшення та відновлення здоров'я населення області</w:t>
      </w:r>
      <w:r w:rsidR="00C82C28">
        <w:rPr>
          <w:sz w:val="28"/>
          <w:szCs w:val="28"/>
          <w:lang w:val="uk-UA" w:eastAsia="uk-UA"/>
        </w:rPr>
        <w:t>;</w:t>
      </w:r>
      <w:r w:rsidRPr="0060708E">
        <w:rPr>
          <w:sz w:val="28"/>
          <w:lang w:val="uk-UA"/>
        </w:rPr>
        <w:t xml:space="preserve"> збереження кадрового потенціалу закладів</w:t>
      </w:r>
      <w:r w:rsidR="00C82C28">
        <w:rPr>
          <w:sz w:val="28"/>
          <w:lang w:val="uk-UA"/>
        </w:rPr>
        <w:t>;</w:t>
      </w:r>
      <w:r w:rsidRPr="0060708E">
        <w:rPr>
          <w:sz w:val="28"/>
          <w:szCs w:val="28"/>
          <w:lang w:val="uk-UA"/>
        </w:rPr>
        <w:t>забезпечення розвитку та покращення ефективності медичного обслуговування населення</w:t>
      </w:r>
      <w:r w:rsidR="00C82C28">
        <w:rPr>
          <w:sz w:val="28"/>
          <w:szCs w:val="28"/>
          <w:lang w:val="uk-UA"/>
        </w:rPr>
        <w:t>;</w:t>
      </w:r>
      <w:r w:rsidRPr="0060708E">
        <w:rPr>
          <w:sz w:val="28"/>
          <w:szCs w:val="28"/>
          <w:lang w:val="uk-UA"/>
        </w:rPr>
        <w:t xml:space="preserve"> покращення та розвиток матеріально-технічної бази закладів</w:t>
      </w:r>
      <w:r w:rsidR="00C82C28">
        <w:rPr>
          <w:sz w:val="28"/>
          <w:szCs w:val="28"/>
          <w:lang w:val="uk-UA"/>
        </w:rPr>
        <w:t>;</w:t>
      </w:r>
      <w:r w:rsidRPr="0060708E">
        <w:rPr>
          <w:sz w:val="28"/>
          <w:szCs w:val="28"/>
          <w:lang w:val="uk-UA"/>
        </w:rPr>
        <w:t xml:space="preserve">  стабільної та  беззбиткової діяльності закладів відповідно до функціональних призначень щодо надання населенню належних медичних послуг</w:t>
      </w:r>
      <w:r w:rsidR="00A62842">
        <w:rPr>
          <w:sz w:val="28"/>
          <w:szCs w:val="28"/>
          <w:lang w:val="uk-UA"/>
        </w:rPr>
        <w:t xml:space="preserve">. </w:t>
      </w:r>
    </w:p>
    <w:p w:rsidR="0084642F" w:rsidRPr="0060708E" w:rsidRDefault="000A089C" w:rsidP="0084642F">
      <w:pPr>
        <w:ind w:right="-1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 умовах діючих механізмів та обсягів бюджетного фінансування галузі охорони здоров'я, необхідно забезпечити потреби населення у всіх видах спеціалізованої медичної допомоги. Тому</w:t>
      </w:r>
      <w:r w:rsidR="00982078">
        <w:rPr>
          <w:color w:val="000000"/>
          <w:sz w:val="28"/>
          <w:szCs w:val="28"/>
          <w:lang w:val="uk-UA"/>
        </w:rPr>
        <w:t>,</w:t>
      </w:r>
      <w:r w:rsidR="00671D02">
        <w:rPr>
          <w:color w:val="000000"/>
          <w:sz w:val="28"/>
          <w:szCs w:val="28"/>
          <w:lang w:val="uk-UA"/>
        </w:rPr>
        <w:t xml:space="preserve"> </w:t>
      </w:r>
      <w:r w:rsidR="003126C3">
        <w:rPr>
          <w:sz w:val="28"/>
          <w:szCs w:val="28"/>
          <w:lang w:val="uk-UA"/>
        </w:rPr>
        <w:t xml:space="preserve">обласна </w:t>
      </w:r>
      <w:r w:rsidR="0084642F" w:rsidRPr="0060708E">
        <w:rPr>
          <w:sz w:val="28"/>
          <w:szCs w:val="28"/>
          <w:lang w:val="uk-UA"/>
        </w:rPr>
        <w:t>Програма є одним із важливих інструментів реалізації положень Закон</w:t>
      </w:r>
      <w:r w:rsidR="00982078">
        <w:rPr>
          <w:sz w:val="28"/>
          <w:szCs w:val="28"/>
          <w:lang w:val="uk-UA"/>
        </w:rPr>
        <w:t>ів</w:t>
      </w:r>
      <w:r w:rsidR="0084642F" w:rsidRPr="0060708E">
        <w:rPr>
          <w:sz w:val="28"/>
          <w:szCs w:val="28"/>
          <w:lang w:val="uk-UA"/>
        </w:rPr>
        <w:t xml:space="preserve"> України </w:t>
      </w:r>
      <w:r w:rsidR="00982078">
        <w:rPr>
          <w:sz w:val="28"/>
          <w:szCs w:val="28"/>
          <w:lang w:val="uk-UA"/>
        </w:rPr>
        <w:t>«Основи законодавства України про охорону здоров'я»,</w:t>
      </w:r>
      <w:r w:rsidR="00982078" w:rsidRPr="00982078">
        <w:rPr>
          <w:sz w:val="27"/>
          <w:szCs w:val="27"/>
          <w:lang w:val="uk-UA"/>
        </w:rPr>
        <w:t xml:space="preserve"> </w:t>
      </w:r>
      <w:r w:rsidR="00982078" w:rsidRPr="00982078">
        <w:rPr>
          <w:sz w:val="28"/>
          <w:szCs w:val="28"/>
          <w:lang w:val="uk-UA"/>
        </w:rPr>
        <w:t>«Про державні фінансові гарантії медичного обслуговування населення»</w:t>
      </w:r>
      <w:r w:rsidR="00982078">
        <w:rPr>
          <w:sz w:val="28"/>
          <w:szCs w:val="28"/>
          <w:lang w:val="uk-UA"/>
        </w:rPr>
        <w:t>,</w:t>
      </w:r>
      <w:r w:rsidR="00982078" w:rsidRPr="00982078">
        <w:rPr>
          <w:sz w:val="28"/>
          <w:szCs w:val="28"/>
          <w:lang w:val="uk-UA"/>
        </w:rPr>
        <w:t xml:space="preserve"> </w:t>
      </w:r>
      <w:r w:rsidR="00982078">
        <w:rPr>
          <w:sz w:val="28"/>
          <w:szCs w:val="28"/>
          <w:lang w:val="uk-UA"/>
        </w:rPr>
        <w:t>«</w:t>
      </w:r>
      <w:r w:rsidR="0084642F" w:rsidRPr="0060708E">
        <w:rPr>
          <w:sz w:val="28"/>
          <w:szCs w:val="28"/>
          <w:lang w:val="uk-UA"/>
        </w:rPr>
        <w:t>Про місцеве самоврядування в Україні</w:t>
      </w:r>
      <w:r w:rsidR="00A62842" w:rsidRPr="00277A23">
        <w:rPr>
          <w:sz w:val="28"/>
          <w:szCs w:val="28"/>
          <w:lang w:val="uk-UA"/>
        </w:rPr>
        <w:t>»</w:t>
      </w:r>
      <w:r w:rsidR="0084642F" w:rsidRPr="00277A23">
        <w:rPr>
          <w:sz w:val="28"/>
          <w:szCs w:val="28"/>
          <w:lang w:val="uk-UA"/>
        </w:rPr>
        <w:t>, активізації</w:t>
      </w:r>
      <w:r w:rsidR="0084642F" w:rsidRPr="0060708E">
        <w:rPr>
          <w:sz w:val="28"/>
          <w:szCs w:val="28"/>
          <w:lang w:val="uk-UA"/>
        </w:rPr>
        <w:t xml:space="preserve"> фінансово-господарської діяльності підприємств з метою покращення обслуговування жителів області, впровадження нових технологій, зміцнення матеріальної бази об’єктів </w:t>
      </w:r>
      <w:r w:rsidR="003126C3">
        <w:rPr>
          <w:sz w:val="28"/>
          <w:szCs w:val="28"/>
          <w:lang w:val="uk-UA"/>
        </w:rPr>
        <w:t xml:space="preserve">комунальної </w:t>
      </w:r>
      <w:r w:rsidR="0084642F" w:rsidRPr="0060708E">
        <w:rPr>
          <w:sz w:val="28"/>
          <w:szCs w:val="28"/>
          <w:lang w:val="uk-UA"/>
        </w:rPr>
        <w:t xml:space="preserve"> власності</w:t>
      </w:r>
      <w:r w:rsidR="003126C3">
        <w:rPr>
          <w:sz w:val="28"/>
          <w:szCs w:val="28"/>
          <w:lang w:val="uk-UA"/>
        </w:rPr>
        <w:t xml:space="preserve"> Чернігівської обласної ради.</w:t>
      </w:r>
    </w:p>
    <w:p w:rsidR="000A089C" w:rsidRDefault="000A089C" w:rsidP="000A089C">
      <w:pPr>
        <w:pStyle w:val="HTML"/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52899" w:rsidRDefault="00F52899" w:rsidP="00F52899">
      <w:pPr>
        <w:jc w:val="center"/>
        <w:rPr>
          <w:b/>
          <w:sz w:val="28"/>
          <w:szCs w:val="28"/>
          <w:lang w:val="uk-UA"/>
        </w:rPr>
      </w:pPr>
      <w:r w:rsidRPr="006518E2">
        <w:rPr>
          <w:b/>
          <w:sz w:val="28"/>
          <w:szCs w:val="28"/>
          <w:lang w:val="uk-UA"/>
        </w:rPr>
        <w:t xml:space="preserve">4. </w:t>
      </w:r>
      <w:r w:rsidR="00A62842">
        <w:rPr>
          <w:b/>
          <w:sz w:val="28"/>
          <w:szCs w:val="28"/>
          <w:lang w:val="uk-UA"/>
        </w:rPr>
        <w:t>Шляхи розв’язання проблеми</w:t>
      </w:r>
    </w:p>
    <w:p w:rsidR="009A0C56" w:rsidRDefault="009A0C56" w:rsidP="00193E1A">
      <w:pPr>
        <w:pStyle w:val="HTML"/>
        <w:shd w:val="clear" w:color="auto" w:fill="FFFFFF"/>
        <w:spacing w:before="120"/>
        <w:ind w:firstLine="72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F4A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досягнення визначеної мети </w:t>
      </w:r>
      <w:r w:rsidR="002452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обласної </w:t>
      </w:r>
      <w:r w:rsidRPr="007F4A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розв’язання </w:t>
      </w:r>
      <w:r w:rsidRPr="007F4A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проблеми можливе шляхом: </w:t>
      </w:r>
    </w:p>
    <w:p w:rsidR="009A0C56" w:rsidRDefault="009A0C56" w:rsidP="00193E1A">
      <w:pPr>
        <w:pStyle w:val="HTML"/>
        <w:shd w:val="clear" w:color="auto" w:fill="FFFFFF"/>
        <w:ind w:firstLine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F4A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 формування усвідомленого та відповідального  ставлення  населення  до  власного  здоров'я  та особистої безпеки; </w:t>
      </w:r>
    </w:p>
    <w:p w:rsidR="009A0C56" w:rsidRDefault="009A0C56" w:rsidP="00193E1A">
      <w:pPr>
        <w:pStyle w:val="HTML"/>
        <w:shd w:val="clear" w:color="auto" w:fill="FFFFFF"/>
        <w:ind w:firstLine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o41"/>
      <w:bookmarkEnd w:id="0"/>
      <w:r w:rsidRPr="005A521B">
        <w:rPr>
          <w:rFonts w:ascii="Times New Roman" w:hAnsi="Times New Roman" w:cs="Times New Roman"/>
          <w:sz w:val="28"/>
          <w:szCs w:val="28"/>
          <w:lang w:val="uk-UA"/>
        </w:rPr>
        <w:t xml:space="preserve">- оптимізації організації  та  механізму  фінансування  системи </w:t>
      </w:r>
      <w:r w:rsidRPr="005A521B">
        <w:rPr>
          <w:rFonts w:ascii="Times New Roman" w:hAnsi="Times New Roman" w:cs="Times New Roman"/>
          <w:sz w:val="28"/>
          <w:szCs w:val="28"/>
          <w:lang w:val="uk-UA"/>
        </w:rPr>
        <w:br/>
        <w:t>надання медичної допомоги,  спрямованої  на  розв'яза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ння  реальних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потреб населення</w:t>
      </w:r>
      <w:r w:rsidRPr="005A521B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9A0C56" w:rsidRDefault="009A0C56" w:rsidP="00193E1A">
      <w:pPr>
        <w:pStyle w:val="HTML"/>
        <w:shd w:val="clear" w:color="auto" w:fill="FFFFFF"/>
        <w:ind w:firstLine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o42"/>
      <w:bookmarkEnd w:id="1"/>
      <w:r w:rsidRPr="005A521B">
        <w:rPr>
          <w:rFonts w:ascii="Times New Roman" w:hAnsi="Times New Roman" w:cs="Times New Roman"/>
          <w:sz w:val="28"/>
          <w:szCs w:val="28"/>
          <w:lang w:val="uk-UA"/>
        </w:rPr>
        <w:t>- забезпечення доступу населення до високоспеціалізованої медичної допомоги;</w:t>
      </w:r>
    </w:p>
    <w:p w:rsidR="009A0C56" w:rsidRPr="00193E1A" w:rsidRDefault="009A0C56" w:rsidP="00193E1A">
      <w:pPr>
        <w:pStyle w:val="HTML"/>
        <w:shd w:val="clear" w:color="auto" w:fill="FFFFFF"/>
        <w:ind w:firstLine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A521B">
        <w:rPr>
          <w:rFonts w:ascii="Times New Roman" w:hAnsi="Times New Roman" w:cs="Times New Roman"/>
          <w:sz w:val="28"/>
          <w:szCs w:val="28"/>
          <w:lang w:val="uk-UA"/>
        </w:rPr>
        <w:t xml:space="preserve">- підвищення якості кадрового забезпечення та рівня професійної </w:t>
      </w:r>
      <w:r w:rsidRPr="005A521B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93E1A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 фахівців з питань профілактики  та  раннього  виявлення </w:t>
      </w:r>
      <w:r w:rsidRPr="00193E1A">
        <w:rPr>
          <w:rFonts w:ascii="Times New Roman" w:hAnsi="Times New Roman" w:cs="Times New Roman"/>
          <w:sz w:val="28"/>
          <w:szCs w:val="28"/>
          <w:lang w:val="uk-UA"/>
        </w:rPr>
        <w:br/>
        <w:t>хвороб;</w:t>
      </w:r>
    </w:p>
    <w:p w:rsidR="007D082E" w:rsidRPr="007D082E" w:rsidRDefault="009A0C56" w:rsidP="00193E1A">
      <w:pPr>
        <w:pStyle w:val="HTML"/>
        <w:shd w:val="clear" w:color="auto" w:fill="FFFFFF"/>
        <w:ind w:firstLine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7D082E">
        <w:rPr>
          <w:rFonts w:ascii="Times New Roman" w:hAnsi="Times New Roman" w:cs="Times New Roman"/>
          <w:sz w:val="28"/>
          <w:szCs w:val="28"/>
          <w:lang w:val="uk-UA"/>
        </w:rPr>
        <w:t>- забезпечення реалізації прав дітей на санаторно-курортне лікування</w:t>
      </w:r>
      <w:r w:rsidR="007D082E" w:rsidRPr="007D082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A0C56" w:rsidRDefault="009A0C56" w:rsidP="00193E1A">
      <w:pPr>
        <w:pStyle w:val="HTML"/>
        <w:shd w:val="clear" w:color="auto" w:fill="FFFFFF"/>
        <w:ind w:firstLine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9A0C56">
        <w:rPr>
          <w:rFonts w:ascii="Times New Roman" w:hAnsi="Times New Roman" w:cs="Times New Roman"/>
          <w:sz w:val="28"/>
          <w:szCs w:val="28"/>
          <w:lang w:val="uk-UA"/>
        </w:rPr>
        <w:t xml:space="preserve">надання поточних та капітальних трансфертів комунальним некомерційним підприємствам </w:t>
      </w:r>
      <w:r>
        <w:rPr>
          <w:rFonts w:ascii="Times New Roman" w:hAnsi="Times New Roman" w:cs="Times New Roman"/>
          <w:sz w:val="28"/>
          <w:szCs w:val="28"/>
          <w:lang w:val="uk-UA"/>
        </w:rPr>
        <w:t>та закладам</w:t>
      </w:r>
      <w:r w:rsidRPr="009A0C5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A0C56" w:rsidRDefault="009A0C56" w:rsidP="00193E1A">
      <w:pPr>
        <w:pStyle w:val="HTML"/>
        <w:shd w:val="clear" w:color="auto" w:fill="FFFFFF"/>
        <w:ind w:firstLine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9A0C56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використання підприємствами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(закладами) </w:t>
      </w:r>
      <w:r w:rsidRPr="009A0C56">
        <w:rPr>
          <w:rFonts w:ascii="Times New Roman" w:hAnsi="Times New Roman" w:cs="Times New Roman"/>
          <w:sz w:val="28"/>
          <w:szCs w:val="28"/>
          <w:lang w:val="uk-UA"/>
        </w:rPr>
        <w:t>виділених коштів у повному обсязі за цільовим призначенням.</w:t>
      </w:r>
    </w:p>
    <w:p w:rsidR="00790915" w:rsidRDefault="00790915" w:rsidP="00F72404">
      <w:pPr>
        <w:pStyle w:val="HTML"/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93E1A" w:rsidRDefault="00193E1A" w:rsidP="00F72404">
      <w:pPr>
        <w:pStyle w:val="HTML"/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93E1A" w:rsidRDefault="00193E1A" w:rsidP="00F72404">
      <w:pPr>
        <w:pStyle w:val="HTML"/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52899" w:rsidRPr="006518E2" w:rsidRDefault="00F52899" w:rsidP="00F5289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o39"/>
      <w:bookmarkStart w:id="3" w:name="o43"/>
      <w:bookmarkEnd w:id="2"/>
      <w:bookmarkEnd w:id="3"/>
      <w:r w:rsidRPr="006518E2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01822">
        <w:rPr>
          <w:rFonts w:ascii="Times New Roman" w:hAnsi="Times New Roman" w:cs="Times New Roman"/>
          <w:b/>
          <w:sz w:val="28"/>
          <w:szCs w:val="28"/>
        </w:rPr>
        <w:t xml:space="preserve">Фінансове забезпечення </w:t>
      </w:r>
      <w:r w:rsidR="00BC5BC3">
        <w:rPr>
          <w:rFonts w:ascii="Times New Roman" w:hAnsi="Times New Roman" w:cs="Times New Roman"/>
          <w:b/>
          <w:sz w:val="28"/>
          <w:szCs w:val="28"/>
        </w:rPr>
        <w:t xml:space="preserve">обласної </w:t>
      </w:r>
      <w:r w:rsidR="00701822">
        <w:rPr>
          <w:rFonts w:ascii="Times New Roman" w:hAnsi="Times New Roman" w:cs="Times New Roman"/>
          <w:b/>
          <w:sz w:val="28"/>
          <w:szCs w:val="28"/>
        </w:rPr>
        <w:t>Програми</w:t>
      </w:r>
    </w:p>
    <w:p w:rsidR="00AF22CD" w:rsidRDefault="00AF22CD" w:rsidP="00AF22CD">
      <w:pPr>
        <w:pStyle w:val="HTML"/>
        <w:shd w:val="clear" w:color="auto" w:fill="FFFFFF"/>
        <w:rPr>
          <w:color w:val="000000"/>
          <w:sz w:val="21"/>
          <w:szCs w:val="21"/>
        </w:rPr>
      </w:pPr>
    </w:p>
    <w:p w:rsidR="00AF22CD" w:rsidRPr="00D057DE" w:rsidRDefault="00AF22CD" w:rsidP="00D057DE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57DE">
        <w:rPr>
          <w:rFonts w:ascii="Times New Roman" w:hAnsi="Times New Roman" w:cs="Times New Roman"/>
          <w:sz w:val="28"/>
          <w:szCs w:val="28"/>
          <w:lang w:val="uk-UA"/>
        </w:rPr>
        <w:t>Фінансове забезпечення заходів Програми здійснюватиметься за рахунок</w:t>
      </w:r>
      <w:r w:rsidR="00D057DE" w:rsidRPr="00D057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57DE">
        <w:rPr>
          <w:rFonts w:ascii="Times New Roman" w:hAnsi="Times New Roman" w:cs="Times New Roman"/>
          <w:sz w:val="28"/>
          <w:szCs w:val="28"/>
          <w:lang w:val="uk-UA"/>
        </w:rPr>
        <w:t>загального обсягу асигнувань обласного бюджету, які передбачаються у</w:t>
      </w:r>
      <w:r w:rsidR="00D057DE" w:rsidRPr="00D057DE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Pr="00D057DE">
        <w:rPr>
          <w:rFonts w:ascii="Times New Roman" w:hAnsi="Times New Roman" w:cs="Times New Roman"/>
          <w:sz w:val="28"/>
          <w:szCs w:val="28"/>
          <w:lang w:val="uk-UA"/>
        </w:rPr>
        <w:t xml:space="preserve">ошторисах відповідних виконавців Програми, </w:t>
      </w:r>
      <w:r w:rsidR="00274D06">
        <w:rPr>
          <w:rFonts w:ascii="Times New Roman" w:hAnsi="Times New Roman" w:cs="Times New Roman"/>
          <w:sz w:val="28"/>
          <w:szCs w:val="28"/>
          <w:lang w:val="uk-UA"/>
        </w:rPr>
        <w:t xml:space="preserve">коштів інших місцевих бюджетів, </w:t>
      </w:r>
      <w:r w:rsidRPr="00D057DE">
        <w:rPr>
          <w:rFonts w:ascii="Times New Roman" w:hAnsi="Times New Roman" w:cs="Times New Roman"/>
          <w:sz w:val="28"/>
          <w:szCs w:val="28"/>
          <w:lang w:val="uk-UA"/>
        </w:rPr>
        <w:t>а також інших джерел, не</w:t>
      </w:r>
      <w:r w:rsidR="00D057DE" w:rsidRPr="00D057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57DE">
        <w:rPr>
          <w:rFonts w:ascii="Times New Roman" w:hAnsi="Times New Roman" w:cs="Times New Roman"/>
          <w:sz w:val="28"/>
          <w:szCs w:val="28"/>
          <w:lang w:val="uk-UA"/>
        </w:rPr>
        <w:t>заборонених чинним законодавством.</w:t>
      </w:r>
    </w:p>
    <w:p w:rsidR="00F52899" w:rsidRDefault="00F52899" w:rsidP="00F5289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Обсяг фінансування </w:t>
      </w:r>
      <w:r w:rsidR="00BC5BC3">
        <w:rPr>
          <w:sz w:val="28"/>
          <w:szCs w:val="28"/>
          <w:lang w:val="uk-UA"/>
        </w:rPr>
        <w:t xml:space="preserve">обласної </w:t>
      </w:r>
      <w:r>
        <w:rPr>
          <w:sz w:val="28"/>
          <w:szCs w:val="28"/>
          <w:lang w:val="uk-UA"/>
        </w:rPr>
        <w:t>Програми за рахунок коштів обласного бюджету визначається щороку, виходячи з конкретних завдань та можливостей фінансового забезпечення у відповідному бюджетному періоді.</w:t>
      </w:r>
    </w:p>
    <w:p w:rsidR="00F52899" w:rsidRPr="00DD52C6" w:rsidRDefault="00262329" w:rsidP="00F52899">
      <w:pPr>
        <w:ind w:firstLine="709"/>
        <w:jc w:val="both"/>
        <w:rPr>
          <w:sz w:val="28"/>
          <w:szCs w:val="28"/>
          <w:lang w:val="uk-UA"/>
        </w:rPr>
      </w:pPr>
      <w:r w:rsidRPr="00DD52C6">
        <w:rPr>
          <w:sz w:val="28"/>
          <w:szCs w:val="28"/>
          <w:lang w:val="uk-UA"/>
        </w:rPr>
        <w:t xml:space="preserve">Програма буде виконуватися в один етап </w:t>
      </w:r>
      <w:r w:rsidR="00DD52C6" w:rsidRPr="00DD52C6">
        <w:rPr>
          <w:sz w:val="28"/>
          <w:szCs w:val="28"/>
          <w:lang w:val="uk-UA"/>
        </w:rPr>
        <w:t>з</w:t>
      </w:r>
      <w:r w:rsidR="004B7EA8" w:rsidRPr="00DD52C6">
        <w:rPr>
          <w:sz w:val="28"/>
          <w:szCs w:val="28"/>
          <w:lang w:val="uk-UA"/>
        </w:rPr>
        <w:t xml:space="preserve"> терміном її реалізації </w:t>
      </w:r>
      <w:r w:rsidRPr="00DD52C6">
        <w:rPr>
          <w:sz w:val="28"/>
          <w:szCs w:val="28"/>
          <w:lang w:val="uk-UA"/>
        </w:rPr>
        <w:t>протягом 2022-2025 рок</w:t>
      </w:r>
      <w:r w:rsidR="00B170A3" w:rsidRPr="00DD52C6">
        <w:rPr>
          <w:sz w:val="28"/>
          <w:szCs w:val="28"/>
          <w:lang w:val="uk-UA"/>
        </w:rPr>
        <w:t>ів</w:t>
      </w:r>
      <w:r w:rsidRPr="00DD52C6">
        <w:rPr>
          <w:sz w:val="28"/>
          <w:szCs w:val="28"/>
          <w:lang w:val="uk-UA"/>
        </w:rPr>
        <w:t xml:space="preserve">. </w:t>
      </w:r>
      <w:r w:rsidR="00F52899" w:rsidRPr="00DD52C6">
        <w:rPr>
          <w:sz w:val="28"/>
          <w:szCs w:val="28"/>
          <w:lang w:val="uk-UA"/>
        </w:rPr>
        <w:t xml:space="preserve">Орієнтовний обсяг фінансування </w:t>
      </w:r>
      <w:r w:rsidR="00BC5BC3" w:rsidRPr="00DD52C6">
        <w:rPr>
          <w:sz w:val="28"/>
          <w:szCs w:val="28"/>
          <w:lang w:val="uk-UA"/>
        </w:rPr>
        <w:t xml:space="preserve">обласної </w:t>
      </w:r>
      <w:r w:rsidR="00F52899" w:rsidRPr="00193E1A">
        <w:rPr>
          <w:spacing w:val="-6"/>
          <w:sz w:val="28"/>
          <w:szCs w:val="28"/>
          <w:lang w:val="uk-UA"/>
        </w:rPr>
        <w:t xml:space="preserve">Програми </w:t>
      </w:r>
      <w:r w:rsidR="004459E7" w:rsidRPr="00193E1A">
        <w:rPr>
          <w:spacing w:val="-6"/>
          <w:sz w:val="28"/>
          <w:szCs w:val="28"/>
          <w:lang w:val="uk-UA"/>
        </w:rPr>
        <w:t>с</w:t>
      </w:r>
      <w:r w:rsidR="00F52899" w:rsidRPr="00193E1A">
        <w:rPr>
          <w:spacing w:val="-6"/>
          <w:sz w:val="28"/>
          <w:szCs w:val="28"/>
          <w:lang w:val="uk-UA"/>
        </w:rPr>
        <w:t>кладає</w:t>
      </w:r>
      <w:r w:rsidR="00D057DE">
        <w:rPr>
          <w:spacing w:val="-6"/>
          <w:sz w:val="28"/>
          <w:szCs w:val="28"/>
          <w:lang w:val="uk-UA"/>
        </w:rPr>
        <w:t xml:space="preserve"> </w:t>
      </w:r>
      <w:r w:rsidR="00671D02" w:rsidRPr="00193E1A">
        <w:rPr>
          <w:spacing w:val="-6"/>
          <w:sz w:val="28"/>
          <w:szCs w:val="28"/>
          <w:lang w:val="uk-UA"/>
        </w:rPr>
        <w:t xml:space="preserve"> </w:t>
      </w:r>
      <w:r w:rsidR="00B170A3" w:rsidRPr="00193E1A">
        <w:rPr>
          <w:spacing w:val="-6"/>
          <w:sz w:val="28"/>
          <w:szCs w:val="28"/>
          <w:lang w:val="uk-UA"/>
        </w:rPr>
        <w:t>915</w:t>
      </w:r>
      <w:r w:rsidR="00D057DE">
        <w:rPr>
          <w:spacing w:val="-6"/>
          <w:sz w:val="28"/>
          <w:szCs w:val="28"/>
          <w:lang w:val="uk-UA"/>
        </w:rPr>
        <w:t xml:space="preserve"> </w:t>
      </w:r>
      <w:r w:rsidR="00B170A3" w:rsidRPr="00193E1A">
        <w:rPr>
          <w:spacing w:val="-6"/>
          <w:sz w:val="28"/>
          <w:szCs w:val="28"/>
          <w:lang w:val="uk-UA"/>
        </w:rPr>
        <w:t>550,0</w:t>
      </w:r>
      <w:r w:rsidR="00671D02" w:rsidRPr="00193E1A">
        <w:rPr>
          <w:spacing w:val="-6"/>
          <w:sz w:val="28"/>
          <w:szCs w:val="28"/>
          <w:lang w:val="uk-UA"/>
        </w:rPr>
        <w:t xml:space="preserve"> </w:t>
      </w:r>
      <w:r w:rsidR="00F72404" w:rsidRPr="00193E1A">
        <w:rPr>
          <w:spacing w:val="-6"/>
          <w:sz w:val="28"/>
          <w:szCs w:val="28"/>
          <w:lang w:val="uk-UA"/>
        </w:rPr>
        <w:t>тис</w:t>
      </w:r>
      <w:r w:rsidR="004B7EA8" w:rsidRPr="00193E1A">
        <w:rPr>
          <w:spacing w:val="-6"/>
          <w:sz w:val="28"/>
          <w:szCs w:val="28"/>
          <w:lang w:val="uk-UA"/>
        </w:rPr>
        <w:t>. грн.</w:t>
      </w:r>
      <w:r w:rsidR="00671D02" w:rsidRPr="00193E1A">
        <w:rPr>
          <w:spacing w:val="-6"/>
          <w:sz w:val="28"/>
          <w:szCs w:val="28"/>
          <w:lang w:val="uk-UA"/>
        </w:rPr>
        <w:t xml:space="preserve"> </w:t>
      </w:r>
      <w:r w:rsidRPr="00193E1A">
        <w:rPr>
          <w:spacing w:val="-6"/>
          <w:sz w:val="28"/>
          <w:szCs w:val="28"/>
          <w:lang w:val="uk-UA"/>
        </w:rPr>
        <w:t>та може кори</w:t>
      </w:r>
      <w:r w:rsidR="00F52899" w:rsidRPr="00193E1A">
        <w:rPr>
          <w:spacing w:val="-6"/>
          <w:sz w:val="28"/>
          <w:szCs w:val="28"/>
          <w:lang w:val="uk-UA"/>
        </w:rPr>
        <w:t>гуватися під час її</w:t>
      </w:r>
      <w:r w:rsidR="00F52899" w:rsidRPr="00DD52C6">
        <w:rPr>
          <w:sz w:val="28"/>
          <w:szCs w:val="28"/>
          <w:lang w:val="uk-UA"/>
        </w:rPr>
        <w:t xml:space="preserve"> виконання.</w:t>
      </w:r>
    </w:p>
    <w:p w:rsidR="00056B24" w:rsidRDefault="00056B24" w:rsidP="00283B8D">
      <w:pPr>
        <w:ind w:firstLine="709"/>
        <w:jc w:val="both"/>
        <w:rPr>
          <w:sz w:val="28"/>
          <w:szCs w:val="28"/>
          <w:lang w:val="uk-UA"/>
        </w:rPr>
      </w:pPr>
      <w:r w:rsidRPr="00BB2644">
        <w:rPr>
          <w:sz w:val="28"/>
          <w:szCs w:val="28"/>
          <w:lang w:val="uk-UA"/>
        </w:rPr>
        <w:t>Ресурсне забезпечення</w:t>
      </w:r>
      <w:r w:rsidR="006063B4" w:rsidRPr="00BB2644">
        <w:rPr>
          <w:sz w:val="28"/>
          <w:szCs w:val="28"/>
          <w:lang w:val="uk-UA"/>
        </w:rPr>
        <w:t xml:space="preserve"> обласної</w:t>
      </w:r>
      <w:r w:rsidR="00671D02">
        <w:rPr>
          <w:sz w:val="28"/>
          <w:szCs w:val="28"/>
          <w:lang w:val="uk-UA"/>
        </w:rPr>
        <w:t xml:space="preserve"> </w:t>
      </w:r>
      <w:r w:rsidR="00283B8D" w:rsidRPr="00283B8D">
        <w:rPr>
          <w:bCs/>
          <w:sz w:val="28"/>
          <w:szCs w:val="28"/>
          <w:lang w:val="uk-UA"/>
        </w:rPr>
        <w:t>Програми розвитку, підтримки комунальних закладів охорони здоров'я Чернігівської обласної ради</w:t>
      </w:r>
      <w:r w:rsidR="00671D02">
        <w:rPr>
          <w:bCs/>
          <w:sz w:val="28"/>
          <w:szCs w:val="28"/>
          <w:lang w:val="uk-UA"/>
        </w:rPr>
        <w:t xml:space="preserve"> </w:t>
      </w:r>
      <w:r w:rsidR="00283B8D" w:rsidRPr="00283B8D">
        <w:rPr>
          <w:bCs/>
          <w:sz w:val="28"/>
          <w:szCs w:val="28"/>
          <w:lang w:val="uk-UA"/>
        </w:rPr>
        <w:t xml:space="preserve">та </w:t>
      </w:r>
      <w:r w:rsidR="00EC7FCA">
        <w:rPr>
          <w:bCs/>
          <w:sz w:val="28"/>
          <w:szCs w:val="28"/>
          <w:lang w:val="uk-UA"/>
        </w:rPr>
        <w:t xml:space="preserve">покращання </w:t>
      </w:r>
      <w:r w:rsidR="00283B8D" w:rsidRPr="00283B8D">
        <w:rPr>
          <w:color w:val="000000"/>
          <w:sz w:val="28"/>
          <w:szCs w:val="28"/>
          <w:shd w:val="clear" w:color="auto" w:fill="FFFFFF"/>
          <w:lang w:val="uk-UA"/>
        </w:rPr>
        <w:t xml:space="preserve">надання населенню медичних послуг </w:t>
      </w:r>
      <w:r w:rsidR="00283B8D" w:rsidRPr="00283B8D">
        <w:rPr>
          <w:bCs/>
          <w:sz w:val="28"/>
          <w:szCs w:val="28"/>
          <w:lang w:val="uk-UA"/>
        </w:rPr>
        <w:t>на 202</w:t>
      </w:r>
      <w:r w:rsidR="003802E9">
        <w:rPr>
          <w:bCs/>
          <w:sz w:val="28"/>
          <w:szCs w:val="28"/>
          <w:lang w:val="uk-UA"/>
        </w:rPr>
        <w:t>2</w:t>
      </w:r>
      <w:r w:rsidR="00283B8D" w:rsidRPr="00283B8D">
        <w:rPr>
          <w:bCs/>
          <w:sz w:val="28"/>
          <w:szCs w:val="28"/>
          <w:lang w:val="uk-UA"/>
        </w:rPr>
        <w:t xml:space="preserve"> - 202</w:t>
      </w:r>
      <w:r w:rsidR="003802E9">
        <w:rPr>
          <w:bCs/>
          <w:sz w:val="28"/>
          <w:szCs w:val="28"/>
          <w:lang w:val="uk-UA"/>
        </w:rPr>
        <w:t>5</w:t>
      </w:r>
      <w:r w:rsidR="00283B8D" w:rsidRPr="00283B8D">
        <w:rPr>
          <w:bCs/>
          <w:sz w:val="28"/>
          <w:szCs w:val="28"/>
          <w:lang w:val="uk-UA"/>
        </w:rPr>
        <w:t xml:space="preserve"> роки</w:t>
      </w:r>
      <w:r w:rsidR="00671D02">
        <w:rPr>
          <w:bCs/>
          <w:sz w:val="28"/>
          <w:szCs w:val="28"/>
          <w:lang w:val="uk-UA"/>
        </w:rPr>
        <w:t xml:space="preserve"> </w:t>
      </w:r>
      <w:r w:rsidRPr="00BB2644">
        <w:rPr>
          <w:sz w:val="28"/>
          <w:szCs w:val="28"/>
          <w:lang w:val="uk-UA"/>
        </w:rPr>
        <w:t>наведено у додатку 1.</w:t>
      </w:r>
    </w:p>
    <w:p w:rsidR="009A0439" w:rsidRDefault="009A0439" w:rsidP="00F52899">
      <w:pPr>
        <w:pStyle w:val="a7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</w:p>
    <w:p w:rsidR="009A0439" w:rsidRDefault="00F52899" w:rsidP="00F52899">
      <w:pPr>
        <w:pStyle w:val="a7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  <w:r w:rsidRPr="00023521">
        <w:rPr>
          <w:rFonts w:ascii="Times New Roman" w:hAnsi="Times New Roman" w:cs="Times New Roman"/>
          <w:bCs w:val="0"/>
          <w:sz w:val="28"/>
          <w:szCs w:val="28"/>
        </w:rPr>
        <w:t xml:space="preserve">6. </w:t>
      </w:r>
      <w:r w:rsidR="009A0439">
        <w:rPr>
          <w:rFonts w:ascii="Times New Roman" w:hAnsi="Times New Roman" w:cs="Times New Roman"/>
          <w:bCs w:val="0"/>
          <w:sz w:val="28"/>
          <w:szCs w:val="28"/>
        </w:rPr>
        <w:t xml:space="preserve">Завдання і заходи, очікувані результати, ефективність </w:t>
      </w:r>
      <w:r w:rsidR="00BC5BC3">
        <w:rPr>
          <w:rFonts w:ascii="Times New Roman" w:hAnsi="Times New Roman" w:cs="Times New Roman"/>
          <w:bCs w:val="0"/>
          <w:sz w:val="28"/>
          <w:szCs w:val="28"/>
        </w:rPr>
        <w:t xml:space="preserve">обласної </w:t>
      </w:r>
      <w:r w:rsidR="009A0439">
        <w:rPr>
          <w:rFonts w:ascii="Times New Roman" w:hAnsi="Times New Roman" w:cs="Times New Roman"/>
          <w:bCs w:val="0"/>
          <w:sz w:val="28"/>
          <w:szCs w:val="28"/>
        </w:rPr>
        <w:t>Програми</w:t>
      </w:r>
    </w:p>
    <w:p w:rsidR="00F52899" w:rsidRPr="00A44717" w:rsidRDefault="00F52899" w:rsidP="00193E1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44717">
        <w:rPr>
          <w:rFonts w:ascii="Times New Roman" w:hAnsi="Times New Roman" w:cs="Times New Roman"/>
          <w:sz w:val="28"/>
          <w:szCs w:val="28"/>
        </w:rPr>
        <w:t xml:space="preserve">Перелік завдань і заходів з виконання </w:t>
      </w:r>
      <w:r w:rsidR="00BC5BC3" w:rsidRPr="00A44717">
        <w:rPr>
          <w:rFonts w:ascii="Times New Roman" w:hAnsi="Times New Roman" w:cs="Times New Roman"/>
          <w:sz w:val="28"/>
          <w:szCs w:val="28"/>
        </w:rPr>
        <w:t xml:space="preserve">обласної </w:t>
      </w:r>
      <w:r w:rsidRPr="00A44717">
        <w:rPr>
          <w:rFonts w:ascii="Times New Roman" w:hAnsi="Times New Roman" w:cs="Times New Roman"/>
          <w:sz w:val="28"/>
          <w:szCs w:val="28"/>
        </w:rPr>
        <w:t>Програми наведено у додатку 2.</w:t>
      </w:r>
    </w:p>
    <w:p w:rsidR="00C45940" w:rsidRPr="00A44717" w:rsidRDefault="00F52899" w:rsidP="00A44717">
      <w:pPr>
        <w:pStyle w:val="a6"/>
        <w:spacing w:before="0"/>
        <w:jc w:val="both"/>
        <w:rPr>
          <w:rFonts w:asciiTheme="minorHAnsi" w:hAnsiTheme="minorHAnsi"/>
          <w:sz w:val="28"/>
          <w:szCs w:val="28"/>
        </w:rPr>
      </w:pPr>
      <w:bookmarkStart w:id="4" w:name="n40"/>
      <w:bookmarkStart w:id="5" w:name="n41"/>
      <w:bookmarkEnd w:id="4"/>
      <w:bookmarkEnd w:id="5"/>
      <w:r w:rsidRPr="00A44717">
        <w:rPr>
          <w:rFonts w:ascii="Times New Roman" w:hAnsi="Times New Roman" w:cs="Times New Roman"/>
          <w:sz w:val="28"/>
          <w:szCs w:val="28"/>
        </w:rPr>
        <w:t>Виконання Програми дасть змогу:</w:t>
      </w:r>
    </w:p>
    <w:p w:rsidR="00C45940" w:rsidRPr="00A44717" w:rsidRDefault="00C45940" w:rsidP="00193E1A">
      <w:pPr>
        <w:pStyle w:val="a6"/>
        <w:spacing w:before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4717">
        <w:rPr>
          <w:rFonts w:ascii="Times New Roman" w:hAnsi="Times New Roman" w:cs="Times New Roman"/>
          <w:sz w:val="28"/>
          <w:szCs w:val="28"/>
        </w:rPr>
        <w:t>- покращити доступність до якісної медичної допомоги;</w:t>
      </w:r>
    </w:p>
    <w:p w:rsidR="00E52F51" w:rsidRPr="00A44717" w:rsidRDefault="00E52F51" w:rsidP="00193E1A">
      <w:pPr>
        <w:pStyle w:val="a6"/>
        <w:spacing w:before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4717">
        <w:rPr>
          <w:rFonts w:ascii="Times New Roman" w:hAnsi="Times New Roman" w:cs="Times New Roman"/>
          <w:sz w:val="28"/>
          <w:szCs w:val="28"/>
        </w:rPr>
        <w:t xml:space="preserve">-  забезпечити належне </w:t>
      </w:r>
      <w:r w:rsidR="00A44717">
        <w:rPr>
          <w:rFonts w:ascii="Times New Roman" w:hAnsi="Times New Roman" w:cs="Times New Roman"/>
          <w:sz w:val="28"/>
          <w:szCs w:val="28"/>
        </w:rPr>
        <w:t>перебування дітей в</w:t>
      </w:r>
      <w:r w:rsidRPr="00A44717">
        <w:rPr>
          <w:rFonts w:ascii="Times New Roman" w:hAnsi="Times New Roman" w:cs="Times New Roman"/>
          <w:sz w:val="28"/>
          <w:szCs w:val="28"/>
        </w:rPr>
        <w:t xml:space="preserve"> будинку дитини;</w:t>
      </w:r>
    </w:p>
    <w:p w:rsidR="009F5787" w:rsidRPr="00A44717" w:rsidRDefault="00E52F51" w:rsidP="00193E1A">
      <w:pPr>
        <w:pStyle w:val="a6"/>
        <w:spacing w:before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4717">
        <w:rPr>
          <w:rFonts w:ascii="Times New Roman" w:hAnsi="Times New Roman" w:cs="Times New Roman"/>
          <w:sz w:val="28"/>
          <w:szCs w:val="28"/>
        </w:rPr>
        <w:t xml:space="preserve">- </w:t>
      </w:r>
      <w:r w:rsidR="009F5787" w:rsidRPr="00A44717">
        <w:rPr>
          <w:rFonts w:ascii="Times New Roman" w:hAnsi="Times New Roman" w:cs="Times New Roman"/>
          <w:sz w:val="28"/>
          <w:szCs w:val="28"/>
        </w:rPr>
        <w:t>з</w:t>
      </w:r>
      <w:r w:rsidRPr="00A44717">
        <w:rPr>
          <w:rFonts w:ascii="Times New Roman" w:hAnsi="Times New Roman" w:cs="Times New Roman"/>
          <w:sz w:val="28"/>
          <w:szCs w:val="28"/>
        </w:rPr>
        <w:t>дійснити заготівлю консервованої крові та</w:t>
      </w:r>
      <w:r w:rsidR="009F5787" w:rsidRPr="00A44717">
        <w:rPr>
          <w:rFonts w:ascii="Times New Roman" w:hAnsi="Times New Roman" w:cs="Times New Roman"/>
          <w:sz w:val="28"/>
          <w:szCs w:val="28"/>
        </w:rPr>
        <w:t xml:space="preserve"> компонентів крові (плазми) для надання якісної медичної допомоги населенню області;</w:t>
      </w:r>
    </w:p>
    <w:p w:rsidR="00B9484E" w:rsidRDefault="00B9484E" w:rsidP="00193E1A">
      <w:pPr>
        <w:pStyle w:val="a6"/>
        <w:spacing w:before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4717">
        <w:rPr>
          <w:rFonts w:ascii="Times New Roman" w:hAnsi="Times New Roman" w:cs="Times New Roman"/>
          <w:sz w:val="28"/>
          <w:szCs w:val="28"/>
        </w:rPr>
        <w:t xml:space="preserve">- забезпечити проведення належної медико-соціальної експертизи шляхом надання обґрунтованих висновків щодо наявності та рівня стійкої втрати працездатності освідчуваних осіб; </w:t>
      </w:r>
    </w:p>
    <w:p w:rsidR="00D33DE7" w:rsidRPr="00A44717" w:rsidRDefault="00D33DE7" w:rsidP="00193E1A">
      <w:pPr>
        <w:pStyle w:val="a6"/>
        <w:spacing w:before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здійснити щорічну виплату премії ім. І.В. Буяльського;</w:t>
      </w:r>
    </w:p>
    <w:p w:rsidR="009F5787" w:rsidRPr="00A44717" w:rsidRDefault="009F5787" w:rsidP="00193E1A">
      <w:pPr>
        <w:pStyle w:val="a6"/>
        <w:spacing w:before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4717">
        <w:rPr>
          <w:rFonts w:ascii="Times New Roman" w:hAnsi="Times New Roman" w:cs="Times New Roman"/>
          <w:sz w:val="28"/>
          <w:szCs w:val="28"/>
        </w:rPr>
        <w:t>- забезпечити проведення мікро-гістологічних досліджень та інших досліджень, які вплинуть на раннє виявлення онкологічних захворювань;</w:t>
      </w:r>
    </w:p>
    <w:p w:rsidR="00E52F51" w:rsidRPr="00A44717" w:rsidRDefault="009F5787" w:rsidP="00193E1A">
      <w:pPr>
        <w:pStyle w:val="a6"/>
        <w:spacing w:before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3E1A">
        <w:rPr>
          <w:rFonts w:ascii="Times New Roman" w:hAnsi="Times New Roman" w:cs="Times New Roman"/>
          <w:spacing w:val="-8"/>
          <w:sz w:val="28"/>
          <w:szCs w:val="28"/>
        </w:rPr>
        <w:t>- встановити причини достовірності ненасильницької та насильницької</w:t>
      </w:r>
      <w:r w:rsidRPr="00A44717">
        <w:rPr>
          <w:rFonts w:ascii="Times New Roman" w:hAnsi="Times New Roman" w:cs="Times New Roman"/>
          <w:sz w:val="28"/>
          <w:szCs w:val="28"/>
        </w:rPr>
        <w:t xml:space="preserve"> смерті;  </w:t>
      </w:r>
    </w:p>
    <w:p w:rsidR="009F5787" w:rsidRPr="00A44717" w:rsidRDefault="009F5787" w:rsidP="00193E1A">
      <w:pPr>
        <w:pStyle w:val="a6"/>
        <w:spacing w:before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4717">
        <w:rPr>
          <w:rFonts w:ascii="Times New Roman" w:hAnsi="Times New Roman" w:cs="Times New Roman"/>
          <w:sz w:val="28"/>
          <w:szCs w:val="28"/>
        </w:rPr>
        <w:t xml:space="preserve">- </w:t>
      </w:r>
      <w:r w:rsidR="00AB0841" w:rsidRPr="00A44717">
        <w:rPr>
          <w:rFonts w:ascii="Times New Roman" w:hAnsi="Times New Roman" w:cs="Times New Roman"/>
          <w:sz w:val="28"/>
          <w:szCs w:val="28"/>
        </w:rPr>
        <w:t>забезпечити реалізацію державної і регіональної політики з питань медичної статистики, інформаційно-аналітичного забезпечення, моніторингу кадрового та матеріально-технічного ресурсу закладів охорони здоров’я;</w:t>
      </w:r>
    </w:p>
    <w:p w:rsidR="00AB0841" w:rsidRPr="00A44717" w:rsidRDefault="00AB0841" w:rsidP="00193E1A">
      <w:pPr>
        <w:pStyle w:val="a6"/>
        <w:spacing w:before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4717">
        <w:rPr>
          <w:rFonts w:ascii="Times New Roman" w:hAnsi="Times New Roman" w:cs="Times New Roman"/>
          <w:sz w:val="28"/>
          <w:szCs w:val="28"/>
        </w:rPr>
        <w:t>- забезпечити</w:t>
      </w:r>
      <w:r w:rsidR="00671D02">
        <w:rPr>
          <w:rFonts w:ascii="Times New Roman" w:hAnsi="Times New Roman" w:cs="Times New Roman"/>
          <w:sz w:val="28"/>
          <w:szCs w:val="28"/>
        </w:rPr>
        <w:t xml:space="preserve"> </w:t>
      </w:r>
      <w:r w:rsidRPr="00A44717">
        <w:rPr>
          <w:rFonts w:ascii="Times New Roman" w:hAnsi="Times New Roman" w:cs="Times New Roman"/>
          <w:sz w:val="28"/>
          <w:szCs w:val="28"/>
        </w:rPr>
        <w:t>лікувальним харчуванням дітей хворих на фенілкетонурію;</w:t>
      </w:r>
    </w:p>
    <w:p w:rsidR="000826AD" w:rsidRPr="00A44717" w:rsidRDefault="00DD58C8" w:rsidP="00193E1A">
      <w:pPr>
        <w:ind w:firstLine="426"/>
        <w:jc w:val="both"/>
        <w:rPr>
          <w:sz w:val="28"/>
          <w:szCs w:val="28"/>
          <w:lang w:val="uk-UA"/>
        </w:rPr>
      </w:pPr>
      <w:r w:rsidRPr="00A44717">
        <w:rPr>
          <w:sz w:val="28"/>
          <w:szCs w:val="28"/>
          <w:lang w:val="uk-UA"/>
        </w:rPr>
        <w:t xml:space="preserve">- </w:t>
      </w:r>
      <w:r w:rsidR="000826AD" w:rsidRPr="00A44717">
        <w:rPr>
          <w:sz w:val="28"/>
          <w:szCs w:val="28"/>
          <w:lang w:val="uk-UA"/>
        </w:rPr>
        <w:t xml:space="preserve">задовольнити щонайменше </w:t>
      </w:r>
      <w:r w:rsidR="00752775" w:rsidRPr="00A44717">
        <w:rPr>
          <w:sz w:val="28"/>
          <w:szCs w:val="28"/>
          <w:lang w:val="uk-UA"/>
        </w:rPr>
        <w:t>600</w:t>
      </w:r>
      <w:r w:rsidR="000826AD" w:rsidRPr="00A44717">
        <w:rPr>
          <w:sz w:val="28"/>
          <w:szCs w:val="28"/>
          <w:lang w:val="uk-UA"/>
        </w:rPr>
        <w:t xml:space="preserve"> осіб декретованого контингенту  у послугах зубопротезування;</w:t>
      </w:r>
    </w:p>
    <w:p w:rsidR="00AB0841" w:rsidRPr="00A44717" w:rsidRDefault="00AB0841" w:rsidP="00193E1A">
      <w:pPr>
        <w:ind w:firstLine="426"/>
        <w:jc w:val="both"/>
        <w:rPr>
          <w:sz w:val="28"/>
          <w:szCs w:val="28"/>
          <w:lang w:val="uk-UA"/>
        </w:rPr>
      </w:pPr>
      <w:r w:rsidRPr="00A44717">
        <w:rPr>
          <w:sz w:val="28"/>
          <w:szCs w:val="28"/>
          <w:lang w:val="uk-UA"/>
        </w:rPr>
        <w:t xml:space="preserve">- </w:t>
      </w:r>
      <w:r w:rsidR="00210BE6" w:rsidRPr="00A44717">
        <w:rPr>
          <w:sz w:val="28"/>
          <w:szCs w:val="28"/>
          <w:lang w:val="uk-UA"/>
        </w:rPr>
        <w:t>з</w:t>
      </w:r>
      <w:r w:rsidRPr="00A44717">
        <w:rPr>
          <w:sz w:val="28"/>
          <w:szCs w:val="28"/>
          <w:lang w:val="uk-UA"/>
        </w:rPr>
        <w:t>абезпечити пільгові категорії населення слуховими апаратами;</w:t>
      </w:r>
    </w:p>
    <w:p w:rsidR="00210BE6" w:rsidRPr="00A44717" w:rsidRDefault="00671D02" w:rsidP="00193E1A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AB0841" w:rsidRPr="00A44717">
        <w:rPr>
          <w:sz w:val="28"/>
          <w:szCs w:val="28"/>
          <w:lang w:val="uk-UA"/>
        </w:rPr>
        <w:t xml:space="preserve"> </w:t>
      </w:r>
      <w:r w:rsidR="00210BE6" w:rsidRPr="00A44717">
        <w:rPr>
          <w:sz w:val="28"/>
          <w:szCs w:val="28"/>
          <w:lang w:val="uk-UA"/>
        </w:rPr>
        <w:t>здійснювати оперативн</w:t>
      </w:r>
      <w:r w:rsidR="00A44717">
        <w:rPr>
          <w:sz w:val="28"/>
          <w:szCs w:val="28"/>
          <w:lang w:val="uk-UA"/>
        </w:rPr>
        <w:t xml:space="preserve">і </w:t>
      </w:r>
      <w:r w:rsidR="00210BE6" w:rsidRPr="00A44717">
        <w:rPr>
          <w:sz w:val="28"/>
          <w:szCs w:val="28"/>
          <w:lang w:val="uk-UA"/>
        </w:rPr>
        <w:t xml:space="preserve"> втручан</w:t>
      </w:r>
      <w:r w:rsidR="00A44717">
        <w:rPr>
          <w:sz w:val="28"/>
          <w:szCs w:val="28"/>
          <w:lang w:val="uk-UA"/>
        </w:rPr>
        <w:t>ня</w:t>
      </w:r>
      <w:r w:rsidR="00210BE6" w:rsidRPr="00A44717">
        <w:rPr>
          <w:sz w:val="28"/>
          <w:szCs w:val="28"/>
          <w:lang w:val="uk-UA"/>
        </w:rPr>
        <w:t xml:space="preserve"> на серці пацієнтам, які потребують невідкладної медичної допомоги;</w:t>
      </w:r>
    </w:p>
    <w:p w:rsidR="00AB0841" w:rsidRPr="00A44717" w:rsidRDefault="00AB0841" w:rsidP="00193E1A">
      <w:pPr>
        <w:ind w:firstLine="426"/>
        <w:jc w:val="both"/>
        <w:rPr>
          <w:sz w:val="28"/>
          <w:szCs w:val="28"/>
          <w:lang w:val="uk-UA"/>
        </w:rPr>
      </w:pPr>
      <w:r w:rsidRPr="00A44717">
        <w:rPr>
          <w:sz w:val="28"/>
          <w:szCs w:val="28"/>
          <w:lang w:val="uk-UA"/>
        </w:rPr>
        <w:t xml:space="preserve">- забезпечити повне виконання фінансових зобов’язань у частині відшкодування витрат на доставку та виплату пільгових пенсій медичним </w:t>
      </w:r>
      <w:r w:rsidRPr="00193E1A">
        <w:rPr>
          <w:spacing w:val="-6"/>
          <w:sz w:val="28"/>
          <w:szCs w:val="28"/>
          <w:lang w:val="uk-UA"/>
        </w:rPr>
        <w:t xml:space="preserve">працівникам, які працювали на роботах із </w:t>
      </w:r>
      <w:r w:rsidR="002540E0" w:rsidRPr="00193E1A">
        <w:rPr>
          <w:spacing w:val="-6"/>
          <w:sz w:val="28"/>
          <w:szCs w:val="28"/>
          <w:lang w:val="uk-UA"/>
        </w:rPr>
        <w:t>шкідливими і важкими умовами</w:t>
      </w:r>
      <w:r w:rsidR="002540E0" w:rsidRPr="00A44717">
        <w:rPr>
          <w:sz w:val="28"/>
          <w:szCs w:val="28"/>
          <w:lang w:val="uk-UA"/>
        </w:rPr>
        <w:t xml:space="preserve"> праці;</w:t>
      </w:r>
    </w:p>
    <w:p w:rsidR="002540E0" w:rsidRPr="00A44717" w:rsidRDefault="002540E0" w:rsidP="00193E1A">
      <w:pPr>
        <w:pStyle w:val="HTML"/>
        <w:shd w:val="clear" w:color="auto" w:fill="FFFFFF"/>
        <w:tabs>
          <w:tab w:val="clear" w:pos="916"/>
          <w:tab w:val="left" w:pos="426"/>
        </w:tabs>
        <w:ind w:firstLine="426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A44717">
        <w:rPr>
          <w:rFonts w:ascii="Times New Roman" w:hAnsi="Times New Roman" w:cs="Times New Roman"/>
          <w:sz w:val="28"/>
          <w:szCs w:val="28"/>
          <w:lang w:val="uk-UA"/>
        </w:rPr>
        <w:t xml:space="preserve">- забезпечити </w:t>
      </w:r>
      <w:r w:rsidRPr="00A4471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роботу </w:t>
      </w:r>
      <w:r w:rsidRPr="00A44717">
        <w:rPr>
          <w:rFonts w:ascii="Times New Roman" w:hAnsi="Times New Roman" w:cs="Times New Roman"/>
          <w:bCs/>
          <w:sz w:val="28"/>
          <w:szCs w:val="28"/>
          <w:lang w:val="uk-UA"/>
        </w:rPr>
        <w:t>медичних комісій військкомату під час проведення призову</w:t>
      </w:r>
      <w:r w:rsidRPr="00A44717">
        <w:rPr>
          <w:rFonts w:ascii="Times New Roman" w:hAnsi="Times New Roman" w:cs="Times New Roman"/>
          <w:sz w:val="28"/>
          <w:szCs w:val="28"/>
          <w:lang w:val="uk-UA"/>
        </w:rPr>
        <w:t xml:space="preserve"> та прийняття на службу за контрактом;</w:t>
      </w:r>
    </w:p>
    <w:p w:rsidR="002540E0" w:rsidRPr="00A44717" w:rsidRDefault="00B9484E" w:rsidP="00193E1A">
      <w:pPr>
        <w:pStyle w:val="HTML"/>
        <w:shd w:val="clear" w:color="auto" w:fill="FFFFFF"/>
        <w:tabs>
          <w:tab w:val="clear" w:pos="916"/>
          <w:tab w:val="left" w:pos="426"/>
        </w:tabs>
        <w:ind w:firstLine="426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A44717">
        <w:rPr>
          <w:rFonts w:ascii="Times New Roman" w:hAnsi="Times New Roman" w:cs="Times New Roman"/>
          <w:spacing w:val="-4"/>
          <w:sz w:val="28"/>
          <w:szCs w:val="28"/>
          <w:lang w:val="uk-UA"/>
        </w:rPr>
        <w:t>-</w:t>
      </w:r>
      <w:r w:rsidRPr="00A44717">
        <w:rPr>
          <w:rFonts w:ascii="Times New Roman" w:hAnsi="Times New Roman" w:cs="Times New Roman"/>
          <w:sz w:val="28"/>
          <w:szCs w:val="28"/>
          <w:lang w:val="uk-UA"/>
        </w:rPr>
        <w:t xml:space="preserve"> залучити надання бюджетами територіальних громад </w:t>
      </w:r>
      <w:r w:rsidR="00EC7FCA">
        <w:rPr>
          <w:rFonts w:ascii="Times New Roman" w:hAnsi="Times New Roman" w:cs="Times New Roman"/>
          <w:sz w:val="28"/>
          <w:szCs w:val="28"/>
          <w:lang w:val="uk-UA"/>
        </w:rPr>
        <w:t xml:space="preserve">області інших субвенцій </w:t>
      </w:r>
      <w:r w:rsidR="00EC7FCA" w:rsidRPr="00A44717">
        <w:rPr>
          <w:rFonts w:ascii="Times New Roman" w:hAnsi="Times New Roman" w:cs="Times New Roman"/>
          <w:sz w:val="28"/>
          <w:szCs w:val="28"/>
          <w:lang w:val="uk-UA"/>
        </w:rPr>
        <w:t>обласному бюджету</w:t>
      </w:r>
      <w:r w:rsidRPr="00A44717">
        <w:rPr>
          <w:rFonts w:ascii="Times New Roman" w:hAnsi="Times New Roman" w:cs="Times New Roman"/>
          <w:sz w:val="28"/>
          <w:szCs w:val="28"/>
          <w:lang w:val="uk-UA"/>
        </w:rPr>
        <w:t xml:space="preserve"> на забезпечення функціонування закладів охорони здоров’я обласного підпорядкування;</w:t>
      </w:r>
    </w:p>
    <w:p w:rsidR="00752775" w:rsidRPr="00A44717" w:rsidRDefault="00752775" w:rsidP="00193E1A">
      <w:pPr>
        <w:tabs>
          <w:tab w:val="left" w:pos="426"/>
        </w:tabs>
        <w:ind w:firstLine="426"/>
        <w:jc w:val="both"/>
        <w:rPr>
          <w:sz w:val="28"/>
          <w:szCs w:val="28"/>
          <w:lang w:val="uk-UA"/>
        </w:rPr>
      </w:pPr>
      <w:r w:rsidRPr="00A44717">
        <w:rPr>
          <w:sz w:val="28"/>
          <w:szCs w:val="28"/>
          <w:lang w:val="uk-UA"/>
        </w:rPr>
        <w:t xml:space="preserve">- забезпечити підтримку комунальних закладів у частині забезпечення  своєчасних розрахунків за спожиті комунальні послуги та енергоносії; </w:t>
      </w:r>
    </w:p>
    <w:p w:rsidR="0077036B" w:rsidRDefault="00C45940" w:rsidP="00193E1A">
      <w:pPr>
        <w:ind w:firstLine="426"/>
        <w:jc w:val="both"/>
        <w:rPr>
          <w:sz w:val="28"/>
          <w:szCs w:val="28"/>
          <w:lang w:val="uk-UA"/>
        </w:rPr>
      </w:pPr>
      <w:r w:rsidRPr="00A44717">
        <w:rPr>
          <w:sz w:val="28"/>
          <w:szCs w:val="28"/>
          <w:lang w:val="uk-UA"/>
        </w:rPr>
        <w:t xml:space="preserve">- створити безпечні і комфортні умови для надання </w:t>
      </w:r>
      <w:r w:rsidR="0077036B" w:rsidRPr="00A44717">
        <w:rPr>
          <w:sz w:val="28"/>
          <w:szCs w:val="28"/>
          <w:lang w:val="uk-UA"/>
        </w:rPr>
        <w:t xml:space="preserve">медичної допомоги, перебування  персоналу та </w:t>
      </w:r>
      <w:r w:rsidRPr="00A44717">
        <w:rPr>
          <w:sz w:val="28"/>
          <w:szCs w:val="28"/>
          <w:lang w:val="uk-UA"/>
        </w:rPr>
        <w:t>пацієнтів</w:t>
      </w:r>
      <w:r w:rsidR="0077036B" w:rsidRPr="00A44717">
        <w:rPr>
          <w:sz w:val="28"/>
          <w:szCs w:val="28"/>
          <w:lang w:val="uk-UA"/>
        </w:rPr>
        <w:t xml:space="preserve">  в </w:t>
      </w:r>
      <w:r w:rsidRPr="00A44717">
        <w:rPr>
          <w:sz w:val="28"/>
          <w:szCs w:val="28"/>
          <w:lang w:val="uk-UA"/>
        </w:rPr>
        <w:t xml:space="preserve"> медичних заклад</w:t>
      </w:r>
      <w:r w:rsidR="0077036B" w:rsidRPr="00A44717">
        <w:rPr>
          <w:sz w:val="28"/>
          <w:szCs w:val="28"/>
          <w:lang w:val="uk-UA"/>
        </w:rPr>
        <w:t>ах</w:t>
      </w:r>
      <w:r w:rsidR="00671D02">
        <w:rPr>
          <w:sz w:val="28"/>
          <w:szCs w:val="28"/>
          <w:lang w:val="uk-UA"/>
        </w:rPr>
        <w:t>;</w:t>
      </w:r>
    </w:p>
    <w:p w:rsidR="00671D02" w:rsidRPr="00671D02" w:rsidRDefault="00671D02" w:rsidP="00193E1A">
      <w:pPr>
        <w:ind w:firstLine="426"/>
        <w:jc w:val="both"/>
        <w:rPr>
          <w:sz w:val="28"/>
          <w:szCs w:val="28"/>
          <w:lang w:val="uk-UA"/>
        </w:rPr>
      </w:pPr>
      <w:r w:rsidRPr="00671D02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п</w:t>
      </w:r>
      <w:r w:rsidRPr="00671D02">
        <w:rPr>
          <w:sz w:val="28"/>
          <w:szCs w:val="28"/>
          <w:lang w:val="uk-UA"/>
        </w:rPr>
        <w:t>рове</w:t>
      </w:r>
      <w:r>
        <w:rPr>
          <w:sz w:val="28"/>
          <w:szCs w:val="28"/>
          <w:lang w:val="uk-UA"/>
        </w:rPr>
        <w:t xml:space="preserve">сти </w:t>
      </w:r>
      <w:r w:rsidRPr="00671D02">
        <w:rPr>
          <w:sz w:val="28"/>
          <w:szCs w:val="28"/>
          <w:lang w:val="uk-UA"/>
        </w:rPr>
        <w:t xml:space="preserve">відбір </w:t>
      </w:r>
      <w:r w:rsidRPr="00671D02">
        <w:rPr>
          <w:spacing w:val="-4"/>
          <w:sz w:val="28"/>
          <w:szCs w:val="28"/>
          <w:lang w:val="uk-UA"/>
        </w:rPr>
        <w:t>біологічного матеріалу у членів добровольчих формувань територіальних громад</w:t>
      </w:r>
      <w:r>
        <w:rPr>
          <w:spacing w:val="-4"/>
          <w:sz w:val="28"/>
          <w:szCs w:val="28"/>
          <w:lang w:val="uk-UA"/>
        </w:rPr>
        <w:t>.</w:t>
      </w:r>
    </w:p>
    <w:p w:rsidR="0077036B" w:rsidRPr="003802E9" w:rsidRDefault="0077036B" w:rsidP="00F72404">
      <w:pPr>
        <w:ind w:firstLine="720"/>
        <w:jc w:val="both"/>
        <w:rPr>
          <w:color w:val="FF0000"/>
          <w:sz w:val="28"/>
          <w:szCs w:val="28"/>
          <w:lang w:val="uk-UA"/>
        </w:rPr>
      </w:pPr>
    </w:p>
    <w:p w:rsidR="00F52899" w:rsidRPr="009176B9" w:rsidRDefault="00F52899" w:rsidP="00F52899">
      <w:pPr>
        <w:ind w:firstLine="720"/>
        <w:jc w:val="center"/>
        <w:rPr>
          <w:b/>
          <w:sz w:val="28"/>
          <w:szCs w:val="28"/>
          <w:lang w:val="uk-UA"/>
        </w:rPr>
      </w:pPr>
      <w:r w:rsidRPr="004B7EA8">
        <w:rPr>
          <w:b/>
          <w:sz w:val="28"/>
          <w:szCs w:val="28"/>
          <w:lang w:val="uk-UA"/>
        </w:rPr>
        <w:t xml:space="preserve">7. </w:t>
      </w:r>
      <w:r w:rsidR="00262329" w:rsidRPr="004B7EA8">
        <w:rPr>
          <w:b/>
          <w:sz w:val="28"/>
          <w:szCs w:val="28"/>
          <w:lang w:val="uk-UA"/>
        </w:rPr>
        <w:t>Координація та к</w:t>
      </w:r>
      <w:r w:rsidR="002D13CF" w:rsidRPr="004B7EA8">
        <w:rPr>
          <w:b/>
          <w:sz w:val="28"/>
          <w:szCs w:val="28"/>
          <w:lang w:val="uk-UA"/>
        </w:rPr>
        <w:t xml:space="preserve">онтроль за ходом виконання </w:t>
      </w:r>
      <w:r w:rsidR="00BC5BC3" w:rsidRPr="004B7EA8">
        <w:rPr>
          <w:b/>
          <w:sz w:val="28"/>
          <w:szCs w:val="28"/>
          <w:lang w:val="uk-UA"/>
        </w:rPr>
        <w:t>обласної</w:t>
      </w:r>
      <w:r w:rsidR="00671D02">
        <w:rPr>
          <w:b/>
          <w:sz w:val="28"/>
          <w:szCs w:val="28"/>
          <w:lang w:val="uk-UA"/>
        </w:rPr>
        <w:t xml:space="preserve"> </w:t>
      </w:r>
      <w:r w:rsidR="002D13CF">
        <w:rPr>
          <w:b/>
          <w:sz w:val="28"/>
          <w:szCs w:val="28"/>
          <w:lang w:val="uk-UA"/>
        </w:rPr>
        <w:t xml:space="preserve">Програми </w:t>
      </w:r>
    </w:p>
    <w:p w:rsidR="00F52899" w:rsidRPr="00167EA6" w:rsidRDefault="00F52899" w:rsidP="00A41750">
      <w:pPr>
        <w:shd w:val="clear" w:color="auto" w:fill="FFFFFF"/>
        <w:tabs>
          <w:tab w:val="left" w:pos="6365"/>
        </w:tabs>
        <w:spacing w:before="120"/>
        <w:ind w:firstLine="709"/>
        <w:jc w:val="both"/>
        <w:rPr>
          <w:sz w:val="28"/>
          <w:szCs w:val="28"/>
          <w:lang w:val="uk-UA"/>
        </w:rPr>
      </w:pPr>
      <w:r w:rsidRPr="00167EA6">
        <w:rPr>
          <w:sz w:val="28"/>
          <w:szCs w:val="28"/>
          <w:lang w:val="uk-UA"/>
        </w:rPr>
        <w:t xml:space="preserve">Виконання </w:t>
      </w:r>
      <w:r w:rsidR="00BC5BC3">
        <w:rPr>
          <w:sz w:val="28"/>
          <w:szCs w:val="28"/>
          <w:lang w:val="uk-UA"/>
        </w:rPr>
        <w:t xml:space="preserve">обласної </w:t>
      </w:r>
      <w:r>
        <w:rPr>
          <w:sz w:val="28"/>
          <w:szCs w:val="28"/>
          <w:lang w:val="uk-UA"/>
        </w:rPr>
        <w:t>П</w:t>
      </w:r>
      <w:r w:rsidRPr="00167EA6">
        <w:rPr>
          <w:sz w:val="28"/>
          <w:szCs w:val="28"/>
          <w:lang w:val="uk-UA"/>
        </w:rPr>
        <w:t xml:space="preserve">рограми здійснюється шляхом реалізації заходів виконавцями, зазначеними у цій Програмі. </w:t>
      </w:r>
    </w:p>
    <w:p w:rsidR="00F52899" w:rsidRDefault="00F52899" w:rsidP="00A41750">
      <w:pPr>
        <w:shd w:val="clear" w:color="auto" w:fill="FFFFFF"/>
        <w:tabs>
          <w:tab w:val="left" w:pos="6365"/>
        </w:tabs>
        <w:ind w:firstLine="709"/>
        <w:jc w:val="both"/>
        <w:rPr>
          <w:sz w:val="28"/>
          <w:szCs w:val="28"/>
          <w:lang w:val="uk-UA"/>
        </w:rPr>
      </w:pPr>
      <w:r w:rsidRPr="00432892">
        <w:rPr>
          <w:sz w:val="28"/>
          <w:szCs w:val="28"/>
          <w:lang w:val="uk-UA"/>
        </w:rPr>
        <w:t>Безпосередній контроль</w:t>
      </w:r>
      <w:r w:rsidR="002D6CC4">
        <w:rPr>
          <w:sz w:val="28"/>
          <w:szCs w:val="28"/>
          <w:lang w:val="uk-UA"/>
        </w:rPr>
        <w:t xml:space="preserve"> та координацію </w:t>
      </w:r>
      <w:r w:rsidRPr="00432892">
        <w:rPr>
          <w:sz w:val="28"/>
          <w:szCs w:val="28"/>
          <w:lang w:val="uk-UA"/>
        </w:rPr>
        <w:t xml:space="preserve">за виконанням заходів </w:t>
      </w:r>
      <w:r w:rsidR="00BC5BC3">
        <w:rPr>
          <w:sz w:val="28"/>
          <w:szCs w:val="28"/>
          <w:lang w:val="uk-UA"/>
        </w:rPr>
        <w:t xml:space="preserve">обласної </w:t>
      </w:r>
      <w:r w:rsidRPr="00432892">
        <w:rPr>
          <w:sz w:val="28"/>
          <w:szCs w:val="28"/>
          <w:lang w:val="uk-UA"/>
        </w:rPr>
        <w:t xml:space="preserve">Програми здійснює </w:t>
      </w:r>
      <w:r>
        <w:rPr>
          <w:sz w:val="28"/>
          <w:szCs w:val="28"/>
          <w:lang w:val="uk-UA"/>
        </w:rPr>
        <w:t>Управління охорони здоров’я облдержадміністрації.</w:t>
      </w:r>
    </w:p>
    <w:p w:rsidR="00D057DE" w:rsidRPr="00D057DE" w:rsidRDefault="00D057DE" w:rsidP="00D057DE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057DE"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Учасники  Програми  щоквартально до 10 числа місяця, що настає за звітним періодом,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057D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надають  Управлінню  охорони здоров'я обласної державної адміністрації звітну інформацію про хід реалізації заходів Програми.</w:t>
      </w:r>
    </w:p>
    <w:p w:rsidR="00D057DE" w:rsidRPr="00D057DE" w:rsidRDefault="00D057DE" w:rsidP="00D057DE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057DE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охорони здоров'я обласної державної адміністрації щороку до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057DE">
        <w:rPr>
          <w:rFonts w:ascii="Times New Roman" w:hAnsi="Times New Roman" w:cs="Times New Roman"/>
          <w:color w:val="000000"/>
          <w:sz w:val="28"/>
          <w:szCs w:val="28"/>
          <w:lang w:val="uk-UA"/>
        </w:rPr>
        <w:t>15 лютого готує та подає обласній державній (військовій) адміністрації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057DE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 обласній  раді  узагальнений  звіт  про  стан виконання завдань та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057D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заходів Програми і використання бюджетних коштів. </w:t>
      </w:r>
    </w:p>
    <w:p w:rsidR="003A7CF2" w:rsidRDefault="003A7CF2" w:rsidP="00380092">
      <w:pPr>
        <w:ind w:firstLine="708"/>
        <w:jc w:val="both"/>
        <w:rPr>
          <w:lang w:val="uk-UA"/>
        </w:rPr>
      </w:pPr>
    </w:p>
    <w:p w:rsidR="00193E1A" w:rsidRDefault="00193E1A" w:rsidP="00F52899">
      <w:pPr>
        <w:jc w:val="both"/>
        <w:rPr>
          <w:sz w:val="28"/>
          <w:lang w:val="uk-UA"/>
        </w:rPr>
      </w:pPr>
      <w:bookmarkStart w:id="6" w:name="_GoBack"/>
      <w:bookmarkEnd w:id="6"/>
    </w:p>
    <w:p w:rsidR="00277A23" w:rsidRDefault="00277A23" w:rsidP="00F52899">
      <w:pPr>
        <w:jc w:val="both"/>
        <w:rPr>
          <w:sz w:val="28"/>
          <w:lang w:val="uk-UA"/>
        </w:rPr>
      </w:pPr>
    </w:p>
    <w:p w:rsidR="00193E1A" w:rsidRDefault="00193E1A" w:rsidP="00F52899">
      <w:pPr>
        <w:jc w:val="both"/>
        <w:rPr>
          <w:sz w:val="28"/>
          <w:lang w:val="uk-UA"/>
        </w:rPr>
      </w:pPr>
    </w:p>
    <w:p w:rsidR="00193E1A" w:rsidRPr="003A7CF2" w:rsidRDefault="00193E1A" w:rsidP="00F52899">
      <w:pPr>
        <w:jc w:val="both"/>
        <w:rPr>
          <w:sz w:val="28"/>
          <w:lang w:val="uk-UA"/>
        </w:rPr>
      </w:pPr>
      <w:r>
        <w:rPr>
          <w:sz w:val="28"/>
          <w:lang w:val="uk-UA"/>
        </w:rPr>
        <w:t>Н</w:t>
      </w:r>
      <w:r w:rsidR="00F52899" w:rsidRPr="003A7CF2">
        <w:rPr>
          <w:sz w:val="28"/>
          <w:lang w:val="uk-UA"/>
        </w:rPr>
        <w:t>а</w:t>
      </w:r>
      <w:r>
        <w:rPr>
          <w:sz w:val="28"/>
          <w:lang w:val="uk-UA"/>
        </w:rPr>
        <w:t>ча</w:t>
      </w:r>
      <w:r w:rsidR="00F52899" w:rsidRPr="003A7CF2">
        <w:rPr>
          <w:sz w:val="28"/>
          <w:lang w:val="uk-UA"/>
        </w:rPr>
        <w:t xml:space="preserve">льник Управління </w:t>
      </w:r>
    </w:p>
    <w:p w:rsidR="00F52899" w:rsidRPr="00F52899" w:rsidRDefault="00F52899" w:rsidP="00003A3C">
      <w:pPr>
        <w:jc w:val="both"/>
        <w:rPr>
          <w:sz w:val="28"/>
          <w:szCs w:val="28"/>
          <w:lang w:val="uk-UA"/>
        </w:rPr>
      </w:pPr>
      <w:r w:rsidRPr="003A7CF2">
        <w:rPr>
          <w:sz w:val="28"/>
          <w:lang w:val="uk-UA"/>
        </w:rPr>
        <w:t xml:space="preserve">здоров’я облдержадміністрації </w:t>
      </w:r>
      <w:r w:rsidRPr="003A7CF2">
        <w:rPr>
          <w:sz w:val="28"/>
          <w:lang w:val="uk-UA"/>
        </w:rPr>
        <w:tab/>
      </w:r>
      <w:r w:rsidRPr="003A7CF2">
        <w:rPr>
          <w:sz w:val="28"/>
          <w:lang w:val="uk-UA"/>
        </w:rPr>
        <w:tab/>
      </w:r>
      <w:r w:rsidRPr="003A7CF2">
        <w:rPr>
          <w:sz w:val="28"/>
          <w:lang w:val="uk-UA"/>
        </w:rPr>
        <w:tab/>
      </w:r>
      <w:r w:rsidRPr="003A7CF2">
        <w:rPr>
          <w:sz w:val="28"/>
          <w:lang w:val="uk-UA"/>
        </w:rPr>
        <w:tab/>
      </w:r>
      <w:r w:rsidR="00003A3C">
        <w:rPr>
          <w:sz w:val="28"/>
          <w:lang w:val="uk-UA"/>
        </w:rPr>
        <w:t xml:space="preserve"> </w:t>
      </w:r>
      <w:r w:rsidR="00193E1A">
        <w:rPr>
          <w:sz w:val="28"/>
          <w:lang w:val="uk-UA"/>
        </w:rPr>
        <w:t>Андрій ЛІННИК</w:t>
      </w:r>
    </w:p>
    <w:sectPr w:rsidR="00F52899" w:rsidRPr="00F52899" w:rsidSect="00334F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601" w:rsidRDefault="00437601">
      <w:r>
        <w:separator/>
      </w:r>
    </w:p>
  </w:endnote>
  <w:endnote w:type="continuationSeparator" w:id="1">
    <w:p w:rsidR="00437601" w:rsidRDefault="00437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7B4" w:rsidRDefault="007817B4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7B4" w:rsidRDefault="007817B4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7B4" w:rsidRDefault="007817B4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601" w:rsidRDefault="00437601">
      <w:r>
        <w:separator/>
      </w:r>
    </w:p>
  </w:footnote>
  <w:footnote w:type="continuationSeparator" w:id="1">
    <w:p w:rsidR="00437601" w:rsidRDefault="00437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F67" w:rsidRDefault="00ED7640" w:rsidP="00FC2E4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E7F6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E7F67">
      <w:rPr>
        <w:rStyle w:val="aa"/>
        <w:noProof/>
      </w:rPr>
      <w:t>2</w:t>
    </w:r>
    <w:r>
      <w:rPr>
        <w:rStyle w:val="aa"/>
      </w:rPr>
      <w:fldChar w:fldCharType="end"/>
    </w:r>
  </w:p>
  <w:p w:rsidR="008E7F67" w:rsidRDefault="008E7F6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60465"/>
      <w:docPartObj>
        <w:docPartGallery w:val="Page Numbers (Top of Page)"/>
        <w:docPartUnique/>
      </w:docPartObj>
    </w:sdtPr>
    <w:sdtContent>
      <w:p w:rsidR="00334F08" w:rsidRDefault="00ED7640">
        <w:pPr>
          <w:pStyle w:val="a8"/>
          <w:jc w:val="center"/>
        </w:pPr>
        <w:fldSimple w:instr=" PAGE   \* MERGEFORMAT ">
          <w:r w:rsidR="00437601">
            <w:rPr>
              <w:noProof/>
            </w:rPr>
            <w:t>3</w:t>
          </w:r>
        </w:fldSimple>
      </w:p>
    </w:sdtContent>
  </w:sdt>
  <w:p w:rsidR="008E7F67" w:rsidRDefault="008E7F67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7B4" w:rsidRDefault="007817B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52899"/>
    <w:rsid w:val="00003A3C"/>
    <w:rsid w:val="00023521"/>
    <w:rsid w:val="0002661A"/>
    <w:rsid w:val="00036F3D"/>
    <w:rsid w:val="00054BDC"/>
    <w:rsid w:val="00056B24"/>
    <w:rsid w:val="000764BF"/>
    <w:rsid w:val="00081B17"/>
    <w:rsid w:val="000826AD"/>
    <w:rsid w:val="000A089C"/>
    <w:rsid w:val="000A163F"/>
    <w:rsid w:val="000E25D9"/>
    <w:rsid w:val="000F0572"/>
    <w:rsid w:val="000F2709"/>
    <w:rsid w:val="000F28E7"/>
    <w:rsid w:val="000F32DF"/>
    <w:rsid w:val="000F62A5"/>
    <w:rsid w:val="00122284"/>
    <w:rsid w:val="00123AFB"/>
    <w:rsid w:val="00123CA2"/>
    <w:rsid w:val="00137ECF"/>
    <w:rsid w:val="00143F6C"/>
    <w:rsid w:val="0017618D"/>
    <w:rsid w:val="00190C25"/>
    <w:rsid w:val="00193E1A"/>
    <w:rsid w:val="001A29C6"/>
    <w:rsid w:val="001B5048"/>
    <w:rsid w:val="001B5E3A"/>
    <w:rsid w:val="001C605D"/>
    <w:rsid w:val="001D5B10"/>
    <w:rsid w:val="001F667B"/>
    <w:rsid w:val="00210BE6"/>
    <w:rsid w:val="002145BB"/>
    <w:rsid w:val="00224F34"/>
    <w:rsid w:val="00230E4F"/>
    <w:rsid w:val="00242B82"/>
    <w:rsid w:val="00245231"/>
    <w:rsid w:val="002540E0"/>
    <w:rsid w:val="00257760"/>
    <w:rsid w:val="00262329"/>
    <w:rsid w:val="002664B1"/>
    <w:rsid w:val="002720F7"/>
    <w:rsid w:val="00274D06"/>
    <w:rsid w:val="00277A23"/>
    <w:rsid w:val="00283B8D"/>
    <w:rsid w:val="002954A9"/>
    <w:rsid w:val="002A58C8"/>
    <w:rsid w:val="002A6741"/>
    <w:rsid w:val="002B3CA2"/>
    <w:rsid w:val="002B598F"/>
    <w:rsid w:val="002C5837"/>
    <w:rsid w:val="002D13CF"/>
    <w:rsid w:val="002D6CC4"/>
    <w:rsid w:val="002D7A89"/>
    <w:rsid w:val="002F262A"/>
    <w:rsid w:val="003126C3"/>
    <w:rsid w:val="00316C9A"/>
    <w:rsid w:val="00330D23"/>
    <w:rsid w:val="00334F08"/>
    <w:rsid w:val="00340D7B"/>
    <w:rsid w:val="00355874"/>
    <w:rsid w:val="003618E5"/>
    <w:rsid w:val="00371C60"/>
    <w:rsid w:val="00371C8A"/>
    <w:rsid w:val="00380092"/>
    <w:rsid w:val="003802E9"/>
    <w:rsid w:val="003A29B1"/>
    <w:rsid w:val="003A2B20"/>
    <w:rsid w:val="003A7CF2"/>
    <w:rsid w:val="003B7ED6"/>
    <w:rsid w:val="003E1AD9"/>
    <w:rsid w:val="00404366"/>
    <w:rsid w:val="00411C8A"/>
    <w:rsid w:val="00416D94"/>
    <w:rsid w:val="00420C68"/>
    <w:rsid w:val="00432930"/>
    <w:rsid w:val="004343B6"/>
    <w:rsid w:val="0043682B"/>
    <w:rsid w:val="00437601"/>
    <w:rsid w:val="004459E7"/>
    <w:rsid w:val="00452DF7"/>
    <w:rsid w:val="00454860"/>
    <w:rsid w:val="00455302"/>
    <w:rsid w:val="00494490"/>
    <w:rsid w:val="0049461F"/>
    <w:rsid w:val="004A7ADB"/>
    <w:rsid w:val="004B7EA8"/>
    <w:rsid w:val="004C53D4"/>
    <w:rsid w:val="004C7393"/>
    <w:rsid w:val="004E690A"/>
    <w:rsid w:val="004E730D"/>
    <w:rsid w:val="004F2F02"/>
    <w:rsid w:val="005022DA"/>
    <w:rsid w:val="005050DA"/>
    <w:rsid w:val="00506B03"/>
    <w:rsid w:val="00511D02"/>
    <w:rsid w:val="00513CB5"/>
    <w:rsid w:val="00516E01"/>
    <w:rsid w:val="005170B0"/>
    <w:rsid w:val="00541674"/>
    <w:rsid w:val="00561B17"/>
    <w:rsid w:val="00567322"/>
    <w:rsid w:val="00576001"/>
    <w:rsid w:val="005A521B"/>
    <w:rsid w:val="005B2D36"/>
    <w:rsid w:val="005C7A6B"/>
    <w:rsid w:val="005D2D17"/>
    <w:rsid w:val="005E316E"/>
    <w:rsid w:val="006063B4"/>
    <w:rsid w:val="006444BE"/>
    <w:rsid w:val="006518E2"/>
    <w:rsid w:val="00660EEB"/>
    <w:rsid w:val="006666C1"/>
    <w:rsid w:val="00671D02"/>
    <w:rsid w:val="00692702"/>
    <w:rsid w:val="00693987"/>
    <w:rsid w:val="006D03A3"/>
    <w:rsid w:val="006D07E0"/>
    <w:rsid w:val="006D78B7"/>
    <w:rsid w:val="006F6529"/>
    <w:rsid w:val="00701822"/>
    <w:rsid w:val="00705D0D"/>
    <w:rsid w:val="00727026"/>
    <w:rsid w:val="007270AE"/>
    <w:rsid w:val="00752775"/>
    <w:rsid w:val="00754C8F"/>
    <w:rsid w:val="00763E5F"/>
    <w:rsid w:val="00765598"/>
    <w:rsid w:val="00767366"/>
    <w:rsid w:val="0077036B"/>
    <w:rsid w:val="007806E0"/>
    <w:rsid w:val="007817B4"/>
    <w:rsid w:val="0078307F"/>
    <w:rsid w:val="007869AC"/>
    <w:rsid w:val="00790915"/>
    <w:rsid w:val="007D082E"/>
    <w:rsid w:val="007D6504"/>
    <w:rsid w:val="007E50EB"/>
    <w:rsid w:val="007E6380"/>
    <w:rsid w:val="007F4AAF"/>
    <w:rsid w:val="007F660B"/>
    <w:rsid w:val="00805B51"/>
    <w:rsid w:val="008203C5"/>
    <w:rsid w:val="008350C6"/>
    <w:rsid w:val="0084642F"/>
    <w:rsid w:val="008576D2"/>
    <w:rsid w:val="008630AE"/>
    <w:rsid w:val="00866AA9"/>
    <w:rsid w:val="00877D52"/>
    <w:rsid w:val="00896554"/>
    <w:rsid w:val="008A0FCB"/>
    <w:rsid w:val="008C1B18"/>
    <w:rsid w:val="008D3639"/>
    <w:rsid w:val="008E1356"/>
    <w:rsid w:val="008E6F63"/>
    <w:rsid w:val="008E7F67"/>
    <w:rsid w:val="00917320"/>
    <w:rsid w:val="009176B9"/>
    <w:rsid w:val="0092643A"/>
    <w:rsid w:val="0094203A"/>
    <w:rsid w:val="00960C1A"/>
    <w:rsid w:val="00965D3C"/>
    <w:rsid w:val="009813EC"/>
    <w:rsid w:val="00982078"/>
    <w:rsid w:val="009837E6"/>
    <w:rsid w:val="00984D77"/>
    <w:rsid w:val="009A0439"/>
    <w:rsid w:val="009A0C56"/>
    <w:rsid w:val="009B3951"/>
    <w:rsid w:val="009B4D7D"/>
    <w:rsid w:val="009E14E1"/>
    <w:rsid w:val="009E275A"/>
    <w:rsid w:val="009F5787"/>
    <w:rsid w:val="00A0662B"/>
    <w:rsid w:val="00A067C9"/>
    <w:rsid w:val="00A41750"/>
    <w:rsid w:val="00A43133"/>
    <w:rsid w:val="00A44717"/>
    <w:rsid w:val="00A4541E"/>
    <w:rsid w:val="00A508CA"/>
    <w:rsid w:val="00A559D4"/>
    <w:rsid w:val="00A56E5C"/>
    <w:rsid w:val="00A62842"/>
    <w:rsid w:val="00A9149C"/>
    <w:rsid w:val="00AA4CE3"/>
    <w:rsid w:val="00AA69A2"/>
    <w:rsid w:val="00AA7783"/>
    <w:rsid w:val="00AB06F7"/>
    <w:rsid w:val="00AB0841"/>
    <w:rsid w:val="00AC3637"/>
    <w:rsid w:val="00AD4854"/>
    <w:rsid w:val="00AF20E4"/>
    <w:rsid w:val="00AF22CD"/>
    <w:rsid w:val="00B170A3"/>
    <w:rsid w:val="00B2473E"/>
    <w:rsid w:val="00B26D3B"/>
    <w:rsid w:val="00B9484E"/>
    <w:rsid w:val="00BB2644"/>
    <w:rsid w:val="00BB3B2D"/>
    <w:rsid w:val="00BC5BC3"/>
    <w:rsid w:val="00BF2392"/>
    <w:rsid w:val="00C22D91"/>
    <w:rsid w:val="00C24BB9"/>
    <w:rsid w:val="00C25416"/>
    <w:rsid w:val="00C45940"/>
    <w:rsid w:val="00C56758"/>
    <w:rsid w:val="00C612BB"/>
    <w:rsid w:val="00C65BD3"/>
    <w:rsid w:val="00C72799"/>
    <w:rsid w:val="00C82C28"/>
    <w:rsid w:val="00C843C4"/>
    <w:rsid w:val="00C8545C"/>
    <w:rsid w:val="00CA51CB"/>
    <w:rsid w:val="00CB1E28"/>
    <w:rsid w:val="00CE32EC"/>
    <w:rsid w:val="00D00817"/>
    <w:rsid w:val="00D045D3"/>
    <w:rsid w:val="00D057DE"/>
    <w:rsid w:val="00D12EFD"/>
    <w:rsid w:val="00D24A86"/>
    <w:rsid w:val="00D33D70"/>
    <w:rsid w:val="00D33DE7"/>
    <w:rsid w:val="00D50C89"/>
    <w:rsid w:val="00D81565"/>
    <w:rsid w:val="00D90EA6"/>
    <w:rsid w:val="00D95E72"/>
    <w:rsid w:val="00D979A2"/>
    <w:rsid w:val="00DC0593"/>
    <w:rsid w:val="00DC0953"/>
    <w:rsid w:val="00DC1BF3"/>
    <w:rsid w:val="00DD21C0"/>
    <w:rsid w:val="00DD52C6"/>
    <w:rsid w:val="00DD58C8"/>
    <w:rsid w:val="00E17AC6"/>
    <w:rsid w:val="00E23B7D"/>
    <w:rsid w:val="00E51427"/>
    <w:rsid w:val="00E52F51"/>
    <w:rsid w:val="00E834A3"/>
    <w:rsid w:val="00E85E4F"/>
    <w:rsid w:val="00E9775B"/>
    <w:rsid w:val="00EB7061"/>
    <w:rsid w:val="00EC46B7"/>
    <w:rsid w:val="00EC7FCA"/>
    <w:rsid w:val="00ED7640"/>
    <w:rsid w:val="00EE013D"/>
    <w:rsid w:val="00EE6D7C"/>
    <w:rsid w:val="00EF76D9"/>
    <w:rsid w:val="00F137D1"/>
    <w:rsid w:val="00F36C86"/>
    <w:rsid w:val="00F52899"/>
    <w:rsid w:val="00F5414D"/>
    <w:rsid w:val="00F7020D"/>
    <w:rsid w:val="00F72404"/>
    <w:rsid w:val="00F80B51"/>
    <w:rsid w:val="00F955DF"/>
    <w:rsid w:val="00FA0E9D"/>
    <w:rsid w:val="00FA3935"/>
    <w:rsid w:val="00FA3A86"/>
    <w:rsid w:val="00FA59B0"/>
    <w:rsid w:val="00FB093B"/>
    <w:rsid w:val="00FB2C25"/>
    <w:rsid w:val="00FB6E57"/>
    <w:rsid w:val="00FC2E42"/>
    <w:rsid w:val="00FC312A"/>
    <w:rsid w:val="00FE254F"/>
    <w:rsid w:val="00FE5405"/>
    <w:rsid w:val="00FE75B9"/>
    <w:rsid w:val="00FF0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2899"/>
    <w:pPr>
      <w:spacing w:before="100" w:beforeAutospacing="1" w:after="100" w:afterAutospacing="1"/>
    </w:pPr>
    <w:rPr>
      <w:color w:val="000000"/>
      <w:sz w:val="24"/>
      <w:szCs w:val="24"/>
    </w:rPr>
  </w:style>
  <w:style w:type="table" w:styleId="a4">
    <w:name w:val="Table Grid"/>
    <w:basedOn w:val="a1"/>
    <w:rsid w:val="00F528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F52899"/>
    <w:pPr>
      <w:spacing w:after="120"/>
    </w:pPr>
    <w:rPr>
      <w:sz w:val="16"/>
      <w:szCs w:val="16"/>
    </w:rPr>
  </w:style>
  <w:style w:type="character" w:styleId="a5">
    <w:name w:val="Hyperlink"/>
    <w:basedOn w:val="a0"/>
    <w:rsid w:val="00F52899"/>
    <w:rPr>
      <w:color w:val="0000FF"/>
      <w:u w:val="single"/>
    </w:rPr>
  </w:style>
  <w:style w:type="paragraph" w:customStyle="1" w:styleId="a6">
    <w:name w:val="Нормальний текст"/>
    <w:basedOn w:val="a"/>
    <w:rsid w:val="00F52899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7">
    <w:name w:val="Назва документа"/>
    <w:basedOn w:val="a"/>
    <w:next w:val="a6"/>
    <w:rsid w:val="00F52899"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styleId="a8">
    <w:name w:val="header"/>
    <w:basedOn w:val="a"/>
    <w:link w:val="a9"/>
    <w:uiPriority w:val="99"/>
    <w:rsid w:val="00F52899"/>
    <w:pPr>
      <w:tabs>
        <w:tab w:val="center" w:pos="4819"/>
        <w:tab w:val="right" w:pos="9639"/>
      </w:tabs>
    </w:pPr>
  </w:style>
  <w:style w:type="character" w:styleId="aa">
    <w:name w:val="page number"/>
    <w:basedOn w:val="a0"/>
    <w:rsid w:val="00F52899"/>
  </w:style>
  <w:style w:type="character" w:customStyle="1" w:styleId="apple-converted-space">
    <w:name w:val="apple-converted-space"/>
    <w:basedOn w:val="a0"/>
    <w:rsid w:val="00224F34"/>
  </w:style>
  <w:style w:type="paragraph" w:customStyle="1" w:styleId="5">
    <w:name w:val="Знак Знак5 Знак Знак"/>
    <w:basedOn w:val="a"/>
    <w:rsid w:val="00C56758"/>
    <w:rPr>
      <w:rFonts w:ascii="Verdana" w:hAnsi="Verdana"/>
      <w:sz w:val="24"/>
      <w:szCs w:val="24"/>
      <w:lang w:val="en-US" w:eastAsia="en-US"/>
    </w:rPr>
  </w:style>
  <w:style w:type="paragraph" w:customStyle="1" w:styleId="ab">
    <w:name w:val="Знак"/>
    <w:basedOn w:val="a"/>
    <w:rsid w:val="00242B82"/>
    <w:rPr>
      <w:rFonts w:ascii="Verdana" w:hAnsi="Verdana" w:cs="Verdana"/>
      <w:lang w:val="en-US" w:eastAsia="en-US"/>
    </w:rPr>
  </w:style>
  <w:style w:type="paragraph" w:styleId="2">
    <w:name w:val="Body Text Indent 2"/>
    <w:basedOn w:val="a"/>
    <w:rsid w:val="00454860"/>
    <w:pPr>
      <w:spacing w:after="120" w:line="480" w:lineRule="auto"/>
      <w:ind w:left="283"/>
    </w:pPr>
  </w:style>
  <w:style w:type="paragraph" w:customStyle="1" w:styleId="ac">
    <w:name w:val="Знак Знак Знак Знак Знак Знак Знак"/>
    <w:basedOn w:val="a"/>
    <w:rsid w:val="00420C68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rsid w:val="005050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d">
    <w:name w:val="Знак Знак Знак Знак Знак Знак"/>
    <w:basedOn w:val="a"/>
    <w:rsid w:val="004459E7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763E5F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E17AC6"/>
    <w:pPr>
      <w:suppressAutoHyphens/>
      <w:jc w:val="both"/>
    </w:pPr>
    <w:rPr>
      <w:sz w:val="28"/>
      <w:lang w:val="uk-UA" w:eastAsia="ar-SA"/>
    </w:rPr>
  </w:style>
  <w:style w:type="paragraph" w:styleId="af">
    <w:name w:val="List Paragraph"/>
    <w:basedOn w:val="a"/>
    <w:link w:val="af0"/>
    <w:uiPriority w:val="34"/>
    <w:qFormat/>
    <w:rsid w:val="00692702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0826A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footer"/>
    <w:basedOn w:val="a"/>
    <w:link w:val="af2"/>
    <w:rsid w:val="00AA778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AA7783"/>
  </w:style>
  <w:style w:type="character" w:customStyle="1" w:styleId="a9">
    <w:name w:val="Верхний колонтитул Знак"/>
    <w:basedOn w:val="a0"/>
    <w:link w:val="a8"/>
    <w:uiPriority w:val="99"/>
    <w:rsid w:val="00AA7783"/>
  </w:style>
  <w:style w:type="paragraph" w:customStyle="1" w:styleId="FR2">
    <w:name w:val="FR2"/>
    <w:rsid w:val="00917320"/>
    <w:pPr>
      <w:widowControl w:val="0"/>
      <w:autoSpaceDE w:val="0"/>
      <w:autoSpaceDN w:val="0"/>
      <w:adjustRightInd w:val="0"/>
      <w:spacing w:before="160"/>
    </w:pPr>
    <w:rPr>
      <w:rFonts w:ascii="Arial" w:hAnsi="Arial" w:cs="Arial"/>
      <w:noProof/>
    </w:rPr>
  </w:style>
  <w:style w:type="paragraph" w:styleId="af3">
    <w:name w:val="Body Text"/>
    <w:basedOn w:val="a"/>
    <w:link w:val="af4"/>
    <w:rsid w:val="00AB06F7"/>
    <w:pPr>
      <w:spacing w:after="120"/>
    </w:pPr>
  </w:style>
  <w:style w:type="character" w:customStyle="1" w:styleId="af4">
    <w:name w:val="Основной текст Знак"/>
    <w:basedOn w:val="a0"/>
    <w:link w:val="af3"/>
    <w:rsid w:val="00AB06F7"/>
  </w:style>
  <w:style w:type="character" w:customStyle="1" w:styleId="af0">
    <w:name w:val="Абзац списка Знак"/>
    <w:link w:val="af"/>
    <w:uiPriority w:val="34"/>
    <w:locked/>
    <w:rsid w:val="00AD4854"/>
    <w:rPr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rsid w:val="00AF22CD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2899"/>
    <w:pPr>
      <w:spacing w:before="100" w:beforeAutospacing="1" w:after="100" w:afterAutospacing="1"/>
    </w:pPr>
    <w:rPr>
      <w:color w:val="000000"/>
      <w:sz w:val="24"/>
      <w:szCs w:val="24"/>
    </w:rPr>
  </w:style>
  <w:style w:type="table" w:styleId="a4">
    <w:name w:val="Table Grid"/>
    <w:basedOn w:val="a1"/>
    <w:rsid w:val="00F5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F52899"/>
    <w:pPr>
      <w:spacing w:after="120"/>
    </w:pPr>
    <w:rPr>
      <w:sz w:val="16"/>
      <w:szCs w:val="16"/>
    </w:rPr>
  </w:style>
  <w:style w:type="character" w:styleId="a5">
    <w:name w:val="Hyperlink"/>
    <w:basedOn w:val="a0"/>
    <w:rsid w:val="00F52899"/>
    <w:rPr>
      <w:color w:val="0000FF"/>
      <w:u w:val="single"/>
    </w:rPr>
  </w:style>
  <w:style w:type="paragraph" w:customStyle="1" w:styleId="a6">
    <w:name w:val="Нормальний текст"/>
    <w:basedOn w:val="a"/>
    <w:rsid w:val="00F52899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7">
    <w:name w:val="Назва документа"/>
    <w:basedOn w:val="a"/>
    <w:next w:val="a6"/>
    <w:rsid w:val="00F52899"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styleId="a8">
    <w:name w:val="header"/>
    <w:basedOn w:val="a"/>
    <w:link w:val="a9"/>
    <w:uiPriority w:val="99"/>
    <w:rsid w:val="00F52899"/>
    <w:pPr>
      <w:tabs>
        <w:tab w:val="center" w:pos="4819"/>
        <w:tab w:val="right" w:pos="9639"/>
      </w:tabs>
    </w:pPr>
  </w:style>
  <w:style w:type="character" w:styleId="aa">
    <w:name w:val="page number"/>
    <w:basedOn w:val="a0"/>
    <w:rsid w:val="00F52899"/>
  </w:style>
  <w:style w:type="character" w:customStyle="1" w:styleId="apple-converted-space">
    <w:name w:val="apple-converted-space"/>
    <w:basedOn w:val="a0"/>
    <w:rsid w:val="00224F34"/>
  </w:style>
  <w:style w:type="paragraph" w:customStyle="1" w:styleId="5">
    <w:name w:val="Знак Знак5 Знак Знак"/>
    <w:basedOn w:val="a"/>
    <w:rsid w:val="00C56758"/>
    <w:rPr>
      <w:rFonts w:ascii="Verdana" w:hAnsi="Verdana"/>
      <w:sz w:val="24"/>
      <w:szCs w:val="24"/>
      <w:lang w:val="en-US" w:eastAsia="en-US"/>
    </w:rPr>
  </w:style>
  <w:style w:type="paragraph" w:customStyle="1" w:styleId="ab">
    <w:name w:val="Знак"/>
    <w:basedOn w:val="a"/>
    <w:rsid w:val="00242B82"/>
    <w:rPr>
      <w:rFonts w:ascii="Verdana" w:hAnsi="Verdana" w:cs="Verdana"/>
      <w:lang w:val="en-US" w:eastAsia="en-US"/>
    </w:rPr>
  </w:style>
  <w:style w:type="paragraph" w:styleId="2">
    <w:name w:val="Body Text Indent 2"/>
    <w:basedOn w:val="a"/>
    <w:rsid w:val="00454860"/>
    <w:pPr>
      <w:spacing w:after="120" w:line="480" w:lineRule="auto"/>
      <w:ind w:left="283"/>
    </w:pPr>
  </w:style>
  <w:style w:type="paragraph" w:customStyle="1" w:styleId="ac">
    <w:name w:val="Знак Знак Знак Знак Знак Знак Знак"/>
    <w:basedOn w:val="a"/>
    <w:rsid w:val="00420C68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rsid w:val="005050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d">
    <w:name w:val="Знак Знак Знак Знак Знак Знак"/>
    <w:basedOn w:val="a"/>
    <w:rsid w:val="004459E7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763E5F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E17AC6"/>
    <w:pPr>
      <w:suppressAutoHyphens/>
      <w:jc w:val="both"/>
    </w:pPr>
    <w:rPr>
      <w:sz w:val="28"/>
      <w:lang w:val="uk-UA" w:eastAsia="ar-SA"/>
    </w:rPr>
  </w:style>
  <w:style w:type="paragraph" w:styleId="af">
    <w:name w:val="List Paragraph"/>
    <w:basedOn w:val="a"/>
    <w:uiPriority w:val="34"/>
    <w:qFormat/>
    <w:rsid w:val="00692702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0826A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footer"/>
    <w:basedOn w:val="a"/>
    <w:link w:val="af1"/>
    <w:rsid w:val="00AA778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A7783"/>
  </w:style>
  <w:style w:type="character" w:customStyle="1" w:styleId="a9">
    <w:name w:val="Верхний колонтитул Знак"/>
    <w:basedOn w:val="a0"/>
    <w:link w:val="a8"/>
    <w:uiPriority w:val="99"/>
    <w:rsid w:val="00AA7783"/>
  </w:style>
  <w:style w:type="paragraph" w:customStyle="1" w:styleId="FR2">
    <w:name w:val="FR2"/>
    <w:rsid w:val="00917320"/>
    <w:pPr>
      <w:widowControl w:val="0"/>
      <w:autoSpaceDE w:val="0"/>
      <w:autoSpaceDN w:val="0"/>
      <w:adjustRightInd w:val="0"/>
      <w:spacing w:before="160"/>
    </w:pPr>
    <w:rPr>
      <w:rFonts w:ascii="Arial" w:hAnsi="Arial" w:cs="Arial"/>
      <w:noProof/>
    </w:rPr>
  </w:style>
  <w:style w:type="paragraph" w:styleId="af2">
    <w:name w:val="Body Text"/>
    <w:basedOn w:val="a"/>
    <w:link w:val="af3"/>
    <w:rsid w:val="00AB06F7"/>
    <w:pPr>
      <w:spacing w:after="120"/>
    </w:pPr>
  </w:style>
  <w:style w:type="character" w:customStyle="1" w:styleId="af3">
    <w:name w:val="Основной текст Знак"/>
    <w:basedOn w:val="a0"/>
    <w:link w:val="af2"/>
    <w:rsid w:val="00AB0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5F9C9-CCE8-41F1-8A0F-2FF42EC3D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2455</Words>
  <Characters>13996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my company</Company>
  <LinksUpToDate>false</LinksUpToDate>
  <CharactersWithSpaces>16419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Customer</dc:creator>
  <cp:lastModifiedBy>AllaIvanovna</cp:lastModifiedBy>
  <cp:revision>11</cp:revision>
  <cp:lastPrinted>2021-11-18T09:32:00Z</cp:lastPrinted>
  <dcterms:created xsi:type="dcterms:W3CDTF">2023-07-21T09:51:00Z</dcterms:created>
  <dcterms:modified xsi:type="dcterms:W3CDTF">2023-08-03T07:11:00Z</dcterms:modified>
</cp:coreProperties>
</file>